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AC" w:rsidRDefault="00D926AC">
      <w:pPr>
        <w:pStyle w:val="TextBody"/>
        <w:rPr>
          <w:rFonts w:ascii="TheSansOsF Plain" w:hAnsi="TheSansOsF Plain"/>
          <w:b/>
          <w:sz w:val="16"/>
          <w:szCs w:val="16"/>
        </w:rPr>
      </w:pPr>
    </w:p>
    <w:p w:rsidR="00D926AC" w:rsidRDefault="001D22C8">
      <w:pPr>
        <w:pStyle w:val="TextBody"/>
        <w:jc w:val="center"/>
        <w:rPr>
          <w:rFonts w:ascii="TheSansOsF Plain" w:hAnsi="TheSansOsF Plain"/>
          <w:b/>
          <w:sz w:val="36"/>
        </w:rPr>
      </w:pPr>
      <w:r>
        <w:rPr>
          <w:rFonts w:ascii="TheSansOsF Plain" w:hAnsi="TheSansOsF Plain"/>
          <w:b/>
          <w:sz w:val="36"/>
        </w:rPr>
        <w:t>Fiche de pré-inscription de l'hôte</w:t>
      </w:r>
    </w:p>
    <w:p w:rsidR="0064178D" w:rsidRPr="0064178D" w:rsidRDefault="0064178D">
      <w:pPr>
        <w:pStyle w:val="TextBody"/>
        <w:jc w:val="center"/>
        <w:rPr>
          <w:rFonts w:ascii="TheSansOsF Plain" w:hAnsi="TheSansOsF Plain"/>
          <w:b/>
          <w:color w:val="CF0063"/>
          <w:sz w:val="32"/>
          <w:szCs w:val="32"/>
        </w:rPr>
      </w:pPr>
      <w:r w:rsidRPr="0064178D">
        <w:rPr>
          <w:rFonts w:ascii="TheSansOsF Plain" w:hAnsi="TheSansOsF Plain"/>
          <w:b/>
          <w:color w:val="CF0063"/>
          <w:sz w:val="32"/>
          <w:szCs w:val="32"/>
        </w:rPr>
        <w:t>À renvoyer en format Word</w:t>
      </w:r>
    </w:p>
    <w:p w:rsidR="00D926AC" w:rsidRDefault="00D926AC">
      <w:pPr>
        <w:pStyle w:val="TextBody"/>
        <w:rPr>
          <w:rFonts w:ascii="TheSansOsF Plain" w:hAnsi="TheSansOsF Plain"/>
          <w:b/>
          <w:sz w:val="16"/>
          <w:szCs w:val="16"/>
        </w:rPr>
      </w:pPr>
    </w:p>
    <w:p w:rsidR="00D926AC" w:rsidRDefault="001D22C8">
      <w:pPr>
        <w:pStyle w:val="TextBody"/>
        <w:rPr>
          <w:rFonts w:ascii="TheSansOsF Plain" w:hAnsi="TheSansOsF Plain"/>
        </w:rPr>
      </w:pPr>
      <w:r>
        <w:rPr>
          <w:rFonts w:ascii="TheSansOsF Plain" w:hAnsi="TheSansOsF Plain"/>
          <w:b/>
        </w:rPr>
        <w:t xml:space="preserve">Date : </w:t>
      </w:r>
      <w:sdt>
        <w:sdtPr>
          <w:rPr>
            <w:rFonts w:ascii="TheSansOsF Plain" w:hAnsi="TheSansOsF Plain"/>
            <w:b/>
          </w:rPr>
          <w:id w:val="-2012668667"/>
          <w:placeholder>
            <w:docPart w:val="DefaultPlaceholder_-1854013440"/>
          </w:placeholder>
          <w:showingPlcHdr/>
        </w:sdtPr>
        <w:sdtEndPr/>
        <w:sdtContent>
          <w:r w:rsidR="00B219A8" w:rsidRPr="002C4F7E">
            <w:rPr>
              <w:rStyle w:val="PlaceholderText"/>
            </w:rPr>
            <w:t>Cliquez ou appuyez ici pour entrer du texte.</w:t>
          </w:r>
        </w:sdtContent>
      </w:sdt>
    </w:p>
    <w:p w:rsidR="00D926AC" w:rsidRDefault="00D926AC">
      <w:pPr>
        <w:pStyle w:val="TextBody"/>
        <w:rPr>
          <w:rFonts w:ascii="TheSansOsF Plain" w:hAnsi="TheSansOsF Plain"/>
          <w:b/>
          <w:sz w:val="16"/>
          <w:szCs w:val="16"/>
        </w:rPr>
      </w:pPr>
    </w:p>
    <w:p w:rsidR="00D926AC" w:rsidRPr="00DE4CF1" w:rsidRDefault="001D22C8">
      <w:pPr>
        <w:pStyle w:val="TextBody"/>
        <w:rPr>
          <w:rFonts w:ascii="TheSansOsF Plain" w:hAnsi="TheSansOsF Plain"/>
          <w:b/>
          <w:color w:val="CF0063"/>
        </w:rPr>
      </w:pPr>
      <w:r w:rsidRPr="00DE4CF1">
        <w:rPr>
          <w:rFonts w:ascii="TheSansOsF Plain" w:hAnsi="TheSansOsF Plain"/>
          <w:b/>
          <w:color w:val="CF0063"/>
        </w:rPr>
        <w:t>DONN</w:t>
      </w:r>
      <w:r w:rsidR="00DE4CF1" w:rsidRPr="00DE4CF1">
        <w:rPr>
          <w:rFonts w:ascii="TheSansOsF Plain" w:hAnsi="TheSansOsF Plain"/>
          <w:b/>
          <w:color w:val="CF0063"/>
        </w:rPr>
        <w:t>É</w:t>
      </w:r>
      <w:r w:rsidRPr="00DE4CF1">
        <w:rPr>
          <w:rFonts w:ascii="TheSansOsF Plain" w:hAnsi="TheSansOsF Plain"/>
          <w:b/>
          <w:color w:val="CF0063"/>
        </w:rPr>
        <w:t>ES PERSONNELLES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20"/>
      </w:tblGrid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Nom</w:t>
            </w:r>
          </w:p>
        </w:tc>
        <w:sdt>
          <w:sdtPr>
            <w:rPr>
              <w:rFonts w:ascii="TheSansOsF Plain" w:hAnsi="TheSansOsF Plain"/>
            </w:rPr>
            <w:id w:val="-217506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B219A8" w:rsidP="00D82BEB">
                <w:pPr>
                  <w:pStyle w:val="TableContents"/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Prénom</w:t>
            </w:r>
          </w:p>
        </w:tc>
        <w:sdt>
          <w:sdtPr>
            <w:rPr>
              <w:rFonts w:ascii="TheSansOsF Plain" w:hAnsi="TheSansOsF Plain"/>
            </w:rPr>
            <w:id w:val="-1723743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B219A8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Adresse</w:t>
            </w:r>
          </w:p>
        </w:tc>
        <w:sdt>
          <w:sdtPr>
            <w:rPr>
              <w:rFonts w:ascii="TheSansOsF Plain" w:hAnsi="TheSansOsF Plain"/>
            </w:rPr>
            <w:id w:val="1312677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B219A8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Code postal, commune</w:t>
            </w:r>
          </w:p>
        </w:tc>
        <w:sdt>
          <w:sdtPr>
            <w:rPr>
              <w:rFonts w:ascii="TheSansOsF Plain" w:hAnsi="TheSansOsF Plain"/>
            </w:rPr>
            <w:id w:val="-448706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CF74FB" w:rsidTr="008D3768">
        <w:tc>
          <w:tcPr>
            <w:tcW w:w="3225" w:type="dxa"/>
            <w:shd w:val="clear" w:color="auto" w:fill="auto"/>
            <w:vAlign w:val="center"/>
          </w:tcPr>
          <w:p w:rsidR="00CF74FB" w:rsidRDefault="00CF74FB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Pays</w:t>
            </w:r>
          </w:p>
        </w:tc>
        <w:sdt>
          <w:sdtPr>
            <w:rPr>
              <w:rFonts w:ascii="TheSansOsF Plain" w:hAnsi="TheSansOsF Plain"/>
            </w:rPr>
            <w:id w:val="1239220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CF74FB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Téléphone fixe</w:t>
            </w:r>
          </w:p>
        </w:tc>
        <w:sdt>
          <w:sdtPr>
            <w:rPr>
              <w:rFonts w:ascii="TheSansOsF Plain" w:hAnsi="TheSansOsF Plain"/>
            </w:rPr>
            <w:id w:val="-1840375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Téléphone portable</w:t>
            </w:r>
          </w:p>
        </w:tc>
        <w:sdt>
          <w:sdtPr>
            <w:rPr>
              <w:rFonts w:ascii="TheSansOsF Plain" w:hAnsi="TheSansOsF Plain"/>
            </w:rPr>
            <w:id w:val="-1453396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E-mail</w:t>
            </w:r>
          </w:p>
        </w:tc>
        <w:sdt>
          <w:sdtPr>
            <w:rPr>
              <w:rFonts w:ascii="TheSansOsF Plain" w:hAnsi="TheSansOsF Plain"/>
            </w:rPr>
            <w:id w:val="-1329362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Date de naissance</w:t>
            </w:r>
          </w:p>
        </w:tc>
        <w:sdt>
          <w:sdtPr>
            <w:rPr>
              <w:rFonts w:ascii="TheSansOsF Plain" w:hAnsi="TheSansOsF Plain"/>
            </w:rPr>
            <w:id w:val="1409814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Nationalité</w:t>
            </w:r>
          </w:p>
        </w:tc>
        <w:sdt>
          <w:sdtPr>
            <w:rPr>
              <w:rFonts w:ascii="TheSansOsF Plain" w:hAnsi="TheSansOsF Plain"/>
            </w:rPr>
            <w:id w:val="234518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E4CF1" w:rsidTr="008D3768">
        <w:tc>
          <w:tcPr>
            <w:tcW w:w="3225" w:type="dxa"/>
            <w:shd w:val="clear" w:color="auto" w:fill="auto"/>
            <w:vAlign w:val="center"/>
          </w:tcPr>
          <w:p w:rsidR="00DE4CF1" w:rsidRDefault="00177958" w:rsidP="00D52445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Situation familiale</w:t>
            </w:r>
          </w:p>
        </w:tc>
        <w:tc>
          <w:tcPr>
            <w:tcW w:w="6420" w:type="dxa"/>
            <w:shd w:val="clear" w:color="auto" w:fill="auto"/>
          </w:tcPr>
          <w:p w:rsidR="00DE4CF1" w:rsidRDefault="006236C1" w:rsidP="00177958">
            <w:pPr>
              <w:rPr>
                <w:rFonts w:ascii="TheSansOsF Plain" w:hAnsi="TheSansOsF Plain"/>
              </w:rPr>
            </w:pPr>
            <w:sdt>
              <w:sdtPr>
                <w:rPr>
                  <w:rFonts w:ascii="TheSansOsF Plain" w:hAnsi="TheSansOsF Plain"/>
                </w:rPr>
                <w:id w:val="20468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958">
              <w:rPr>
                <w:rFonts w:ascii="TheSansOsF Plain" w:hAnsi="TheSansOsF Plain"/>
              </w:rPr>
              <w:t xml:space="preserve"> personne seule     </w:t>
            </w:r>
            <w:sdt>
              <w:sdtPr>
                <w:rPr>
                  <w:rFonts w:ascii="TheSansOsF Plain" w:hAnsi="TheSansOsF Plain"/>
                </w:rPr>
                <w:id w:val="-6027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958">
              <w:rPr>
                <w:rFonts w:ascii="TheSansOsF Plain" w:hAnsi="TheSansOsF Plain"/>
              </w:rPr>
              <w:t xml:space="preserve"> couple     </w:t>
            </w:r>
            <w:sdt>
              <w:sdtPr>
                <w:rPr>
                  <w:rFonts w:ascii="TheSansOsF Plain" w:hAnsi="TheSansOsF Plain"/>
                </w:rPr>
                <w:id w:val="-8124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958">
              <w:rPr>
                <w:rFonts w:ascii="TheSansOsF Plain" w:hAnsi="TheSansOsF Plain"/>
              </w:rPr>
              <w:t xml:space="preserve"> famille</w:t>
            </w:r>
          </w:p>
        </w:tc>
      </w:tr>
      <w:tr w:rsidR="00DE4CF1" w:rsidTr="008D3768">
        <w:tc>
          <w:tcPr>
            <w:tcW w:w="3225" w:type="dxa"/>
            <w:shd w:val="clear" w:color="auto" w:fill="auto"/>
            <w:vAlign w:val="center"/>
          </w:tcPr>
          <w:p w:rsidR="00DE4CF1" w:rsidRDefault="00DE4CF1" w:rsidP="00D52445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Activité professionnelle actuelle ou ancienne</w:t>
            </w:r>
          </w:p>
        </w:tc>
        <w:sdt>
          <w:sdtPr>
            <w:rPr>
              <w:rFonts w:ascii="TheSansOsF Plain" w:hAnsi="TheSansOsF Plain"/>
            </w:rPr>
            <w:id w:val="1847214713"/>
            <w:placeholder>
              <w:docPart w:val="12F0540CC8C44CF9B1B0841ADA733C2B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E4CF1" w:rsidRDefault="00DE4CF1" w:rsidP="00D52445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DE4CF1" w:rsidTr="008D3768">
        <w:tc>
          <w:tcPr>
            <w:tcW w:w="3225" w:type="dxa"/>
            <w:shd w:val="clear" w:color="auto" w:fill="auto"/>
            <w:vAlign w:val="center"/>
          </w:tcPr>
          <w:p w:rsidR="00DE4CF1" w:rsidRDefault="002B2CBD" w:rsidP="00D52445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Logement</w:t>
            </w:r>
          </w:p>
        </w:tc>
        <w:tc>
          <w:tcPr>
            <w:tcW w:w="6420" w:type="dxa"/>
            <w:shd w:val="clear" w:color="auto" w:fill="auto"/>
          </w:tcPr>
          <w:p w:rsidR="00DE4CF1" w:rsidRDefault="006236C1" w:rsidP="00482052">
            <w:pPr>
              <w:rPr>
                <w:rFonts w:ascii="TheSansOsF Plain" w:hAnsi="TheSansOsF Plain"/>
              </w:rPr>
            </w:pPr>
            <w:sdt>
              <w:sdtPr>
                <w:rPr>
                  <w:rFonts w:ascii="TheSansOsF Plain" w:hAnsi="TheSansOsF Plain"/>
                </w:rPr>
                <w:id w:val="13582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CF1">
              <w:rPr>
                <w:rFonts w:ascii="TheSansOsF Plain" w:hAnsi="TheSansOsF Plain"/>
              </w:rPr>
              <w:t xml:space="preserve"> propriétaire    </w:t>
            </w:r>
            <w:sdt>
              <w:sdtPr>
                <w:rPr>
                  <w:rFonts w:ascii="TheSansOsF Plain" w:hAnsi="TheSansOsF Plain"/>
                </w:rPr>
                <w:id w:val="-17729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CF1">
              <w:rPr>
                <w:rFonts w:ascii="TheSansOsF Plain" w:hAnsi="TheSansOsF Plain"/>
              </w:rPr>
              <w:t xml:space="preserve"> locataire</w:t>
            </w:r>
            <w:r w:rsidR="002B2CBD">
              <w:rPr>
                <w:rFonts w:ascii="TheSansOsF Plain" w:hAnsi="TheSansOsF Plain"/>
              </w:rPr>
              <w:t xml:space="preserve">    </w:t>
            </w:r>
            <w:sdt>
              <w:sdtPr>
                <w:rPr>
                  <w:rFonts w:ascii="TheSansOsF Plain" w:hAnsi="TheSansOsF Plain"/>
                </w:rPr>
                <w:id w:val="9616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CBD">
              <w:rPr>
                <w:rFonts w:ascii="TheSansOsF Plain" w:hAnsi="TheSansOsF Plain"/>
              </w:rPr>
              <w:t xml:space="preserve"> locataire HLM</w:t>
            </w:r>
          </w:p>
        </w:tc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lastRenderedPageBreak/>
              <w:t>Langue maternelle</w:t>
            </w:r>
          </w:p>
        </w:tc>
        <w:sdt>
          <w:sdtPr>
            <w:rPr>
              <w:rFonts w:ascii="TheSansOsF Plain" w:hAnsi="TheSansOsF Plain"/>
            </w:rPr>
            <w:id w:val="97302911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D926AC" w:rsidTr="008D3768">
        <w:tc>
          <w:tcPr>
            <w:tcW w:w="3225" w:type="dxa"/>
            <w:shd w:val="clear" w:color="auto" w:fill="auto"/>
            <w:vAlign w:val="center"/>
          </w:tcPr>
          <w:p w:rsidR="00D926AC" w:rsidRDefault="001D22C8">
            <w:pPr>
              <w:pStyle w:val="TableContents"/>
              <w:rPr>
                <w:rFonts w:ascii="TheSansOsF Plain" w:hAnsi="TheSansOsF Plain"/>
              </w:rPr>
            </w:pPr>
            <w:r>
              <w:rPr>
                <w:rFonts w:ascii="TheSansOsF Plain" w:hAnsi="TheSansOsF Plain"/>
              </w:rPr>
              <w:t>Autres langues parlées</w:t>
            </w:r>
          </w:p>
        </w:tc>
        <w:sdt>
          <w:sdtPr>
            <w:rPr>
              <w:rFonts w:ascii="TheSansOsF Plain" w:hAnsi="TheSansOsF Plain"/>
            </w:rPr>
            <w:id w:val="-1276627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0" w:type="dxa"/>
                <w:shd w:val="clear" w:color="auto" w:fill="auto"/>
              </w:tcPr>
              <w:p w:rsidR="00D926AC" w:rsidRDefault="00DE4CF1" w:rsidP="00D82BEB">
                <w:pPr>
                  <w:rPr>
                    <w:rFonts w:ascii="TheSansOsF Plain" w:hAnsi="TheSansOsF Plain"/>
                  </w:rPr>
                </w:pPr>
                <w:r w:rsidRPr="002C4F7E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</w:tbl>
    <w:p w:rsidR="00D926AC" w:rsidRDefault="00D926AC">
      <w:pPr>
        <w:pStyle w:val="TextBody"/>
        <w:rPr>
          <w:rFonts w:ascii="TheSansOsF Plain" w:hAnsi="TheSansOsF Plain"/>
        </w:rPr>
      </w:pPr>
    </w:p>
    <w:p w:rsidR="008D3768" w:rsidRDefault="001D22C8" w:rsidP="009B2297">
      <w:pPr>
        <w:pStyle w:val="TextBody"/>
        <w:rPr>
          <w:rFonts w:ascii="TheSansOsF Plain" w:hAnsi="TheSansOsF Plain"/>
        </w:rPr>
      </w:pPr>
      <w:r>
        <w:rPr>
          <w:rFonts w:ascii="TheSansOsF Plain" w:hAnsi="TheSansOsF Plain"/>
        </w:rPr>
        <w:t xml:space="preserve">La période d'hébergement est prévue pour </w:t>
      </w:r>
      <w:r w:rsidR="00B219A8">
        <w:rPr>
          <w:rFonts w:ascii="TheSansOsF Plain" w:hAnsi="TheSansOsF Plain"/>
        </w:rPr>
        <w:t xml:space="preserve">une </w:t>
      </w:r>
      <w:r>
        <w:rPr>
          <w:rFonts w:ascii="TheSansOsF Plain" w:hAnsi="TheSansOsF Plain"/>
        </w:rPr>
        <w:t>année universitaire (septembre</w:t>
      </w:r>
      <w:r w:rsidR="00B219A8">
        <w:rPr>
          <w:rFonts w:ascii="TheSansOsF Plain" w:hAnsi="TheSansOsF Plain"/>
        </w:rPr>
        <w:t xml:space="preserve"> à </w:t>
      </w:r>
      <w:r>
        <w:rPr>
          <w:rFonts w:ascii="TheSansOsF Plain" w:hAnsi="TheSansOsF Plain"/>
        </w:rPr>
        <w:t>juin)</w:t>
      </w:r>
      <w:r w:rsidR="00B219A8">
        <w:rPr>
          <w:rFonts w:ascii="TheSansOsF Plain" w:hAnsi="TheSansOsF Plain"/>
        </w:rPr>
        <w:t xml:space="preserve"> ou éventuellement un semestre</w:t>
      </w:r>
      <w:r>
        <w:rPr>
          <w:rFonts w:ascii="TheSansOsF Plain" w:hAnsi="TheSansOsF Plain"/>
        </w:rPr>
        <w:t>.</w:t>
      </w:r>
    </w:p>
    <w:p w:rsidR="00D926AC" w:rsidRPr="002B63BD" w:rsidRDefault="001D22C8">
      <w:pPr>
        <w:pStyle w:val="TextBody"/>
        <w:rPr>
          <w:rFonts w:ascii="TheSansOsF Plain" w:hAnsi="TheSansOsF Plain"/>
          <w:b/>
        </w:rPr>
      </w:pPr>
      <w:r w:rsidRPr="002B63BD">
        <w:rPr>
          <w:rFonts w:ascii="TheSansOsF Plain" w:hAnsi="TheSansOsF Plain"/>
          <w:b/>
        </w:rPr>
        <w:t>Bus et trams à proximité du logement :</w:t>
      </w:r>
    </w:p>
    <w:sdt>
      <w:sdtPr>
        <w:rPr>
          <w:rFonts w:ascii="TheSansOsF Plain" w:hAnsi="TheSansOsF Plain"/>
        </w:rPr>
        <w:id w:val="-2094918033"/>
        <w:placeholder>
          <w:docPart w:val="DefaultPlaceholder_-1854013440"/>
        </w:placeholder>
        <w:showingPlcHdr/>
      </w:sdtPr>
      <w:sdtEndPr/>
      <w:sdtContent>
        <w:p w:rsidR="00D926AC" w:rsidRPr="00DE4CF1" w:rsidRDefault="00FD777C">
          <w:pPr>
            <w:pStyle w:val="TextBody"/>
            <w:rPr>
              <w:rFonts w:ascii="TheSansOsF Plain" w:hAnsi="TheSansOsF Plain"/>
            </w:rPr>
          </w:pPr>
          <w:r w:rsidRPr="002C4F7E">
            <w:rPr>
              <w:rStyle w:val="PlaceholderText"/>
            </w:rPr>
            <w:t>Cliquez ou appuyez ici pour entrer du texte.</w:t>
          </w:r>
        </w:p>
      </w:sdtContent>
    </w:sdt>
    <w:p w:rsidR="00D926AC" w:rsidRPr="00DE4CF1" w:rsidRDefault="00D926AC">
      <w:pPr>
        <w:pStyle w:val="TextBody"/>
        <w:rPr>
          <w:rFonts w:ascii="TheSansOsF Plain" w:hAnsi="TheSansOsF Plain"/>
        </w:rPr>
      </w:pPr>
    </w:p>
    <w:p w:rsidR="00D926AC" w:rsidRPr="00DE4CF1" w:rsidRDefault="001D22C8">
      <w:pPr>
        <w:pStyle w:val="TextBody"/>
        <w:rPr>
          <w:rFonts w:ascii="TheSansOsF Plain" w:hAnsi="TheSansOsF Plain"/>
        </w:rPr>
      </w:pPr>
      <w:r w:rsidRPr="002B63BD">
        <w:rPr>
          <w:rFonts w:ascii="TheSansOsF Plain" w:hAnsi="TheSansOsF Plain"/>
          <w:b/>
        </w:rPr>
        <w:t>Brève description de la chambre proposée : </w:t>
      </w:r>
      <w:r w:rsidRPr="002B63BD">
        <w:rPr>
          <w:rFonts w:ascii="TheSansOsF Plain" w:hAnsi="TheSansOsF Plain"/>
          <w:b/>
        </w:rPr>
        <w:br/>
      </w:r>
      <w:r w:rsidRPr="00DE4CF1">
        <w:rPr>
          <w:rFonts w:ascii="TheSansOsF Plain" w:hAnsi="TheSansOsF Plain"/>
        </w:rPr>
        <w:t xml:space="preserve">(chambre ou studio, salle de bain séparée ou non, WC séparé ou non) : </w:t>
      </w:r>
    </w:p>
    <w:sdt>
      <w:sdtPr>
        <w:rPr>
          <w:rFonts w:ascii="TheSansOsF Plain" w:hAnsi="TheSansOsF Plain"/>
        </w:rPr>
        <w:id w:val="-1893807146"/>
        <w:placeholder>
          <w:docPart w:val="DefaultPlaceholder_-1854013440"/>
        </w:placeholder>
        <w:showingPlcHdr/>
      </w:sdtPr>
      <w:sdtEndPr/>
      <w:sdtContent>
        <w:p w:rsidR="00D926AC" w:rsidRDefault="00DE4CF1">
          <w:pPr>
            <w:pStyle w:val="TextBody"/>
            <w:rPr>
              <w:rFonts w:ascii="TheSansOsF Plain" w:hAnsi="TheSansOsF Plain"/>
            </w:rPr>
          </w:pPr>
          <w:r w:rsidRPr="002C4F7E">
            <w:rPr>
              <w:rStyle w:val="PlaceholderText"/>
            </w:rPr>
            <w:t>Cliquez ou appuyez ici pour entrer du texte.</w:t>
          </w:r>
        </w:p>
      </w:sdtContent>
    </w:sdt>
    <w:p w:rsidR="00DE4CF1" w:rsidRPr="00DE4CF1" w:rsidRDefault="00DE4CF1">
      <w:pPr>
        <w:pStyle w:val="TextBody"/>
        <w:rPr>
          <w:rFonts w:ascii="TheSansOsF Plain" w:hAnsi="TheSansOsF Plain"/>
        </w:rPr>
      </w:pPr>
    </w:p>
    <w:p w:rsidR="00D82BEB" w:rsidRPr="002B63BD" w:rsidRDefault="00DE4CF1">
      <w:pPr>
        <w:pStyle w:val="TextBody"/>
        <w:rPr>
          <w:rFonts w:ascii="TheSansOsF Plain" w:hAnsi="TheSansOsF Plain"/>
          <w:b/>
        </w:rPr>
      </w:pPr>
      <w:r w:rsidRPr="002B63BD">
        <w:rPr>
          <w:rFonts w:ascii="TheSansOsF Plain" w:hAnsi="TheSansOsF Plain"/>
          <w:b/>
        </w:rPr>
        <w:t>Début souhaité de l'hébergement</w:t>
      </w:r>
      <w:r w:rsidR="00542323" w:rsidRPr="002B63BD">
        <w:rPr>
          <w:rFonts w:ascii="TheSansOsF Plain" w:hAnsi="TheSansOsF Plain"/>
          <w:b/>
        </w:rPr>
        <w:t xml:space="preserve"> </w:t>
      </w:r>
      <w:r w:rsidRPr="002B63BD">
        <w:rPr>
          <w:rFonts w:ascii="TheSansOsF Plain" w:hAnsi="TheSansOsF Plain"/>
          <w:b/>
        </w:rPr>
        <w:t>:</w:t>
      </w:r>
    </w:p>
    <w:sdt>
      <w:sdtPr>
        <w:rPr>
          <w:rFonts w:ascii="TheSansOsF Plain" w:hAnsi="TheSansOsF Plain"/>
        </w:rPr>
        <w:id w:val="888616346"/>
        <w:placeholder>
          <w:docPart w:val="DefaultPlaceholder_-1854013440"/>
        </w:placeholder>
        <w:showingPlcHdr/>
      </w:sdtPr>
      <w:sdtEndPr/>
      <w:sdtContent>
        <w:p w:rsidR="00DE4CF1" w:rsidRDefault="00DE4CF1">
          <w:pPr>
            <w:pStyle w:val="TextBody"/>
            <w:rPr>
              <w:rFonts w:ascii="TheSansOsF Plain" w:hAnsi="TheSansOsF Plain"/>
            </w:rPr>
          </w:pPr>
          <w:r w:rsidRPr="002C4F7E">
            <w:rPr>
              <w:rStyle w:val="PlaceholderText"/>
            </w:rPr>
            <w:t>Cliquez ou appuyez ici pour entrer du texte.</w:t>
          </w:r>
        </w:p>
      </w:sdtContent>
    </w:sdt>
    <w:p w:rsidR="00DE4CF1" w:rsidRPr="00DE4CF1" w:rsidRDefault="00DE4CF1">
      <w:pPr>
        <w:pStyle w:val="TextBody"/>
        <w:rPr>
          <w:rFonts w:ascii="TheSansOsF Plain" w:hAnsi="TheSansOsF Plain"/>
        </w:rPr>
      </w:pPr>
    </w:p>
    <w:p w:rsidR="00D926AC" w:rsidRPr="002B63BD" w:rsidRDefault="001D22C8">
      <w:pPr>
        <w:pStyle w:val="TextBody"/>
        <w:rPr>
          <w:rFonts w:ascii="TheSansOsF Plain" w:hAnsi="TheSansOsF Plain"/>
          <w:b/>
          <w:bCs/>
        </w:rPr>
      </w:pPr>
      <w:r w:rsidRPr="002B63BD">
        <w:rPr>
          <w:rFonts w:ascii="TheSansOsF Plain" w:hAnsi="TheSansOsF Plain"/>
          <w:b/>
          <w:bCs/>
        </w:rPr>
        <w:t xml:space="preserve">Pourquoi souhaitez-vous participer au programme « 1h par m² » ? </w:t>
      </w:r>
    </w:p>
    <w:sdt>
      <w:sdtPr>
        <w:rPr>
          <w:rFonts w:ascii="TheSansOsF Plain" w:hAnsi="TheSansOsF Plain"/>
        </w:rPr>
        <w:id w:val="-1750032373"/>
        <w:placeholder>
          <w:docPart w:val="DefaultPlaceholder_-1854013440"/>
        </w:placeholder>
        <w:showingPlcHdr/>
      </w:sdtPr>
      <w:sdtEndPr/>
      <w:sdtContent>
        <w:p w:rsidR="00D926AC" w:rsidRDefault="00DE4CF1">
          <w:pPr>
            <w:pStyle w:val="TextBody"/>
            <w:rPr>
              <w:rFonts w:ascii="TheSansOsF Plain" w:hAnsi="TheSansOsF Plain"/>
            </w:rPr>
          </w:pPr>
          <w:r w:rsidRPr="002C4F7E">
            <w:rPr>
              <w:rStyle w:val="PlaceholderText"/>
            </w:rPr>
            <w:t>Cliquez ou appuyez ici pour entrer du texte.</w:t>
          </w:r>
        </w:p>
      </w:sdtContent>
    </w:sdt>
    <w:p w:rsidR="00DE4CF1" w:rsidRPr="00DE4CF1" w:rsidRDefault="00DE4CF1">
      <w:pPr>
        <w:pStyle w:val="TextBody"/>
        <w:rPr>
          <w:rFonts w:ascii="TheSansOsF Plain" w:hAnsi="TheSansOsF Plain"/>
        </w:rPr>
      </w:pPr>
    </w:p>
    <w:p w:rsidR="00D926AC" w:rsidRPr="002B63BD" w:rsidRDefault="00DE4CF1" w:rsidP="00DE4CF1">
      <w:pPr>
        <w:pStyle w:val="TextBody"/>
        <w:rPr>
          <w:rFonts w:ascii="TheSansOsF Plain" w:hAnsi="TheSansOsF Plain"/>
          <w:b/>
        </w:rPr>
      </w:pPr>
      <w:r w:rsidRPr="002B63BD">
        <w:rPr>
          <w:rFonts w:ascii="TheSansOsF Plain" w:hAnsi="TheSansOsF Plain"/>
          <w:b/>
        </w:rPr>
        <w:lastRenderedPageBreak/>
        <w:t>Quelles sont vos attentes ?</w:t>
      </w:r>
    </w:p>
    <w:sdt>
      <w:sdtPr>
        <w:rPr>
          <w:rFonts w:ascii="TheSansOsF Plain" w:hAnsi="TheSansOsF Plain"/>
        </w:rPr>
        <w:id w:val="764740543"/>
        <w:placeholder>
          <w:docPart w:val="DefaultPlaceholder_-1854013440"/>
        </w:placeholder>
        <w:showingPlcHdr/>
      </w:sdtPr>
      <w:sdtEndPr/>
      <w:sdtContent>
        <w:p w:rsidR="00DE4CF1" w:rsidRDefault="00DE4CF1" w:rsidP="00DE4CF1">
          <w:pPr>
            <w:pStyle w:val="TextBody"/>
            <w:rPr>
              <w:rFonts w:ascii="TheSansOsF Plain" w:hAnsi="TheSansOsF Plain"/>
            </w:rPr>
          </w:pPr>
          <w:r w:rsidRPr="002C4F7E">
            <w:rPr>
              <w:rStyle w:val="PlaceholderText"/>
            </w:rPr>
            <w:t>Cliquez ou appuyez ici pour entrer du texte.</w:t>
          </w:r>
        </w:p>
      </w:sdtContent>
    </w:sdt>
    <w:p w:rsidR="00DE4CF1" w:rsidRPr="00DE4CF1" w:rsidRDefault="00DE4CF1" w:rsidP="00DE4CF1">
      <w:pPr>
        <w:pStyle w:val="TextBody"/>
        <w:rPr>
          <w:rFonts w:ascii="TheSansOsF Plain" w:hAnsi="TheSansOsF Plain"/>
        </w:rPr>
      </w:pPr>
    </w:p>
    <w:p w:rsidR="00D926AC" w:rsidRPr="007D3CE2" w:rsidRDefault="005C1C99">
      <w:pPr>
        <w:pStyle w:val="TextBody"/>
        <w:rPr>
          <w:rFonts w:ascii="TheSansOsF Plain" w:hAnsi="TheSansOsF Plain"/>
          <w:b/>
        </w:rPr>
      </w:pPr>
      <w:r w:rsidRPr="005C1C99">
        <w:rPr>
          <w:rFonts w:ascii="TheSansOsF Plain" w:hAnsi="TheSansOsF Plain"/>
          <w:b/>
        </w:rPr>
        <w:t>Vous serez rapidement contacté pour fixer un entretien à votre domicile afin de préciser vos attentes.</w:t>
      </w:r>
    </w:p>
    <w:sectPr w:rsidR="00D926AC" w:rsidRPr="007D3CE2">
      <w:headerReference w:type="default" r:id="rId7"/>
      <w:footerReference w:type="default" r:id="rId8"/>
      <w:pgSz w:w="11906" w:h="16838"/>
      <w:pgMar w:top="2097" w:right="1134" w:bottom="276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25" w:rsidRDefault="00075325">
      <w:r>
        <w:separator/>
      </w:r>
    </w:p>
  </w:endnote>
  <w:endnote w:type="continuationSeparator" w:id="0">
    <w:p w:rsidR="00075325" w:rsidRDefault="000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Plain">
    <w:altName w:val="Segoe UI"/>
    <w:panose1 w:val="020B05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AC" w:rsidRDefault="001D22C8">
    <w:pPr>
      <w:pStyle w:val="TextBody"/>
      <w:jc w:val="center"/>
      <w:rPr>
        <w:rFonts w:ascii="TheSansOsF Plain" w:hAnsi="TheSansOsF Plain"/>
        <w:b/>
        <w:bCs/>
        <w:sz w:val="18"/>
        <w:szCs w:val="18"/>
      </w:rPr>
    </w:pPr>
    <w:r>
      <w:rPr>
        <w:rFonts w:ascii="TheSansOsF Plain" w:hAnsi="TheSansOsF Plain"/>
        <w:b/>
        <w:bCs/>
        <w:sz w:val="18"/>
        <w:szCs w:val="18"/>
      </w:rPr>
      <w:t>1h par m2- Un étudiant sous mon toit</w:t>
    </w:r>
  </w:p>
  <w:p w:rsidR="00D926AC" w:rsidRDefault="006236C1">
    <w:pPr>
      <w:pStyle w:val="TextBody"/>
      <w:jc w:val="center"/>
    </w:pPr>
    <w:hyperlink r:id="rId1">
      <w:r w:rsidR="001D22C8">
        <w:rPr>
          <w:rStyle w:val="InternetLink"/>
          <w:rFonts w:ascii="TheSansOsF Plain" w:hAnsi="TheSansOsF Plain"/>
          <w:sz w:val="16"/>
        </w:rPr>
        <w:t>www.unige.ch/logement</w:t>
      </w:r>
    </w:hyperlink>
    <w:r w:rsidR="001D22C8">
      <w:rPr>
        <w:rFonts w:ascii="TheSansOsF Plain" w:hAnsi="TheSansOsF Plain"/>
      </w:rPr>
      <w:t xml:space="preserve">         </w:t>
    </w:r>
    <w:r w:rsidR="001D22C8">
      <w:rPr>
        <w:rFonts w:ascii="TheSansOsF Plain" w:hAnsi="TheSansOsF Plain"/>
        <w:sz w:val="16"/>
      </w:rPr>
      <w:t>022 379 74 00         1hparm2@unige.ch</w:t>
    </w:r>
    <w:r w:rsidR="001D22C8">
      <w:rPr>
        <w:rFonts w:ascii="TheSansOsF Plain" w:hAnsi="TheSansOsF Plain"/>
      </w:rPr>
      <w:br/>
    </w:r>
    <w:r w:rsidR="001D22C8">
      <w:rPr>
        <w:rFonts w:ascii="TheSansOsF Plain" w:hAnsi="TheSansOsF Plain"/>
        <w:b/>
        <w:sz w:val="16"/>
      </w:rPr>
      <w:t xml:space="preserve">Partenariat entre la Fondation BNP Paribas Suisse, Pro Senectute Genève et l'Université de Genève </w:t>
    </w:r>
  </w:p>
  <w:p w:rsidR="00D926AC" w:rsidRDefault="00D9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25" w:rsidRDefault="00075325">
      <w:r>
        <w:separator/>
      </w:r>
    </w:p>
  </w:footnote>
  <w:footnote w:type="continuationSeparator" w:id="0">
    <w:p w:rsidR="00075325" w:rsidRDefault="0007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D926AC">
      <w:tc>
        <w:tcPr>
          <w:tcW w:w="4818" w:type="dxa"/>
          <w:shd w:val="clear" w:color="auto" w:fill="auto"/>
        </w:tcPr>
        <w:p w:rsidR="00D926AC" w:rsidRDefault="00331E0B">
          <w:pPr>
            <w:pStyle w:val="TableContents"/>
          </w:pPr>
          <w:r>
            <w:rPr>
              <w:noProof/>
              <w:lang w:eastAsia="fr-CH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0</wp:posOffset>
                </wp:positionV>
                <wp:extent cx="1154430" cy="714375"/>
                <wp:effectExtent l="0" t="0" r="0" b="0"/>
                <wp:wrapSquare wrapText="largest"/>
                <wp:docPr id="2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auto"/>
        </w:tcPr>
        <w:p w:rsidR="00D926AC" w:rsidRDefault="00331E0B">
          <w:pPr>
            <w:pStyle w:val="TableContents"/>
          </w:pPr>
          <w:r>
            <w:rPr>
              <w:noProof/>
              <w:lang w:eastAsia="fr-CH" w:bidi="ar-SA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2002790" cy="722630"/>
                <wp:effectExtent l="0" t="0" r="0" b="0"/>
                <wp:wrapSquare wrapText="largest"/>
                <wp:docPr id="1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79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26AC" w:rsidRDefault="00D92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D22"/>
    <w:multiLevelType w:val="multilevel"/>
    <w:tmpl w:val="58ECCAD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pV1AgbTIUk125KgM2G0mxnb+tFxGDllDFDTmGuaPNCYt7eUTOy32YdUSygl/7VDE1eL3Ga6WJklYxcM9gu5Lg==" w:salt="rVUZ9aHV95DY0+5rILJGP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AC"/>
    <w:rsid w:val="00075325"/>
    <w:rsid w:val="000E14B2"/>
    <w:rsid w:val="00174FAF"/>
    <w:rsid w:val="00177958"/>
    <w:rsid w:val="001D22C8"/>
    <w:rsid w:val="001D568B"/>
    <w:rsid w:val="002B2CBD"/>
    <w:rsid w:val="002B63BD"/>
    <w:rsid w:val="00331E0B"/>
    <w:rsid w:val="00347060"/>
    <w:rsid w:val="00482052"/>
    <w:rsid w:val="00542323"/>
    <w:rsid w:val="00563376"/>
    <w:rsid w:val="005B0465"/>
    <w:rsid w:val="005C1C99"/>
    <w:rsid w:val="006236C1"/>
    <w:rsid w:val="0064178D"/>
    <w:rsid w:val="007B1D58"/>
    <w:rsid w:val="007D3CE2"/>
    <w:rsid w:val="008D3768"/>
    <w:rsid w:val="009B2297"/>
    <w:rsid w:val="00B219A8"/>
    <w:rsid w:val="00BF45E0"/>
    <w:rsid w:val="00CF12BF"/>
    <w:rsid w:val="00CF74FB"/>
    <w:rsid w:val="00D6042E"/>
    <w:rsid w:val="00D82BEB"/>
    <w:rsid w:val="00D912FA"/>
    <w:rsid w:val="00D926AC"/>
    <w:rsid w:val="00DE4CF1"/>
    <w:rsid w:val="00E900A3"/>
    <w:rsid w:val="00EF204A"/>
    <w:rsid w:val="00F610EC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404E8E"/>
  <w15:chartTrackingRefBased/>
  <w15:docId w15:val="{E528BEEB-D2E8-4F5A-9862-A298A9D5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ddressee">
    <w:name w:val="Addressee"/>
    <w:basedOn w:val="Normal"/>
    <w:pPr>
      <w:suppressLineNumbers/>
      <w:spacing w:after="60"/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customStyle="1" w:styleId="Endnote">
    <w:name w:val="Endnote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HeaderLeft">
    <w:name w:val="Header Lef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ListContents">
    <w:name w:val="List Contents"/>
    <w:basedOn w:val="Normal"/>
    <w:qFormat/>
    <w:pPr>
      <w:ind w:left="567"/>
    </w:pPr>
  </w:style>
  <w:style w:type="paragraph" w:customStyle="1" w:styleId="ListHeading">
    <w:name w:val="List Heading"/>
    <w:basedOn w:val="Normal"/>
    <w:next w:val="ListContents"/>
    <w:qFormat/>
  </w:style>
  <w:style w:type="paragraph" w:customStyle="1" w:styleId="PreformattedText">
    <w:name w:val="Preformatted Text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Sender">
    <w:name w:val="Sender"/>
    <w:basedOn w:val="Normal"/>
    <w:pPr>
      <w:suppressLineNumbers/>
      <w:spacing w:after="60"/>
    </w:pPr>
  </w:style>
  <w:style w:type="paragraph" w:styleId="Signature">
    <w:name w:val="Signature"/>
    <w:basedOn w:val="Normal"/>
    <w:pPr>
      <w:suppressLineNumbers/>
    </w:pPr>
  </w:style>
  <w:style w:type="character" w:styleId="PlaceholderText">
    <w:name w:val="Placeholder Text"/>
    <w:uiPriority w:val="99"/>
    <w:semiHidden/>
    <w:rsid w:val="00CF7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FB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F74F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log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0F32F-008C-4AB9-871B-D5C260D2A38A}"/>
      </w:docPartPr>
      <w:docPartBody>
        <w:p w:rsidR="00D11D73" w:rsidRDefault="00CE5906">
          <w:r w:rsidRPr="002C4F7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2F0540CC8C44CF9B1B0841ADA733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00DD3-6D40-4908-BB5A-C6014EEDA452}"/>
      </w:docPartPr>
      <w:docPartBody>
        <w:p w:rsidR="00D11D73" w:rsidRDefault="00CE5906" w:rsidP="00CE5906">
          <w:pPr>
            <w:pStyle w:val="12F0540CC8C44CF9B1B0841ADA733C2B"/>
          </w:pPr>
          <w:r w:rsidRPr="002C4F7E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Plain">
    <w:altName w:val="Segoe UI"/>
    <w:panose1 w:val="020B05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6"/>
    <w:rsid w:val="002916E1"/>
    <w:rsid w:val="003A5A3A"/>
    <w:rsid w:val="00CE5906"/>
    <w:rsid w:val="00D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5906"/>
    <w:rPr>
      <w:color w:val="808080"/>
    </w:rPr>
  </w:style>
  <w:style w:type="paragraph" w:customStyle="1" w:styleId="12F0540CC8C44CF9B1B0841ADA733C2B">
    <w:name w:val="12F0540CC8C44CF9B1B0841ADA733C2B"/>
    <w:rsid w:val="00CE5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1839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http://www.unige.ch/logement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Claire-Lise Mottaz-Jiang</dc:creator>
  <cp:keywords/>
  <cp:lastModifiedBy>Claire-Lise Mottaz-Jiang</cp:lastModifiedBy>
  <cp:revision>5</cp:revision>
  <dcterms:created xsi:type="dcterms:W3CDTF">2017-06-07T07:21:00Z</dcterms:created>
  <dcterms:modified xsi:type="dcterms:W3CDTF">2017-08-09T09:07:00Z</dcterms:modified>
  <dc:language>fr-CH</dc:language>
</cp:coreProperties>
</file>