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ABC2" w14:textId="77777777" w:rsidR="00D31C62" w:rsidRPr="00F82CC2" w:rsidRDefault="00D31C62" w:rsidP="00D31C62">
      <w:pPr>
        <w:pStyle w:val="Nouvelles-Titresgd"/>
        <w:rPr>
          <w:color w:val="000000"/>
          <w:sz w:val="40"/>
          <w:szCs w:val="32"/>
        </w:rPr>
      </w:pPr>
      <w:r>
        <w:t>Les publications 2019</w:t>
      </w:r>
    </w:p>
    <w:p w14:paraId="64BF295C" w14:textId="77777777" w:rsidR="00D31C62" w:rsidRDefault="00D31C62" w:rsidP="00D31C62">
      <w:pPr>
        <w:pStyle w:val="Nouvelles-Titrebiblio"/>
        <w:rPr>
          <w:i/>
          <w:iCs/>
        </w:rPr>
      </w:pPr>
      <w:r w:rsidRPr="00376EC1">
        <w:t>Jean-Daniel M</w:t>
      </w:r>
      <w:r w:rsidRPr="00376EC1">
        <w:rPr>
          <w:smallCaps/>
        </w:rPr>
        <w:t>acchi</w:t>
      </w:r>
    </w:p>
    <w:p w14:paraId="14A2A03E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lang w:val="en-US"/>
        </w:rPr>
      </w:pPr>
      <w:r w:rsidRPr="00392FB0">
        <w:rPr>
          <w:rFonts w:ascii="Garamond" w:hAnsi="Garamond"/>
          <w:i/>
          <w:iCs/>
          <w:lang w:val="en-US"/>
        </w:rPr>
        <w:t>Esther</w:t>
      </w:r>
      <w:r w:rsidRPr="00392FB0">
        <w:rPr>
          <w:rFonts w:ascii="Garamond" w:eastAsia="Calibri" w:hAnsi="Garamond"/>
          <w:i/>
          <w:iCs/>
          <w:lang w:val="en-US"/>
        </w:rPr>
        <w:t xml:space="preserve"> </w:t>
      </w:r>
      <w:r w:rsidRPr="00392FB0">
        <w:rPr>
          <w:rFonts w:ascii="Garamond" w:eastAsia="Calibri" w:hAnsi="Garamond"/>
          <w:lang w:val="en-US"/>
        </w:rPr>
        <w:t xml:space="preserve">(International Exegetical Commentary on the Old Testament), Stuttgart, W. </w:t>
      </w:r>
      <w:proofErr w:type="spellStart"/>
      <w:r w:rsidRPr="00392FB0">
        <w:rPr>
          <w:rFonts w:ascii="Garamond" w:eastAsia="Calibri" w:hAnsi="Garamond"/>
          <w:lang w:val="en-US"/>
        </w:rPr>
        <w:t>Kohlhammer</w:t>
      </w:r>
      <w:proofErr w:type="spellEnd"/>
      <w:r w:rsidRPr="00392FB0">
        <w:rPr>
          <w:rFonts w:ascii="Garamond" w:eastAsia="Calibri" w:hAnsi="Garamond"/>
          <w:lang w:val="en-US"/>
        </w:rPr>
        <w:t>, 2018</w:t>
      </w:r>
      <w:r>
        <w:rPr>
          <w:rFonts w:ascii="Garamond" w:eastAsia="Calibri" w:hAnsi="Garamond"/>
          <w:lang w:val="en-US"/>
        </w:rPr>
        <w:t xml:space="preserve"> (</w:t>
      </w:r>
      <w:proofErr w:type="spellStart"/>
      <w:r>
        <w:rPr>
          <w:rFonts w:ascii="Garamond" w:eastAsia="Calibri" w:hAnsi="Garamond"/>
          <w:lang w:val="en-US"/>
        </w:rPr>
        <w:t>paru</w:t>
      </w:r>
      <w:proofErr w:type="spellEnd"/>
      <w:r>
        <w:rPr>
          <w:rFonts w:ascii="Garamond" w:eastAsia="Calibri" w:hAnsi="Garamond"/>
          <w:lang w:val="en-US"/>
        </w:rPr>
        <w:t xml:space="preserve"> 2019)</w:t>
      </w:r>
      <w:r w:rsidRPr="00392FB0">
        <w:rPr>
          <w:rFonts w:ascii="Garamond" w:eastAsia="Calibri" w:hAnsi="Garamond"/>
          <w:lang w:val="en-US"/>
        </w:rPr>
        <w:t>.</w:t>
      </w:r>
    </w:p>
    <w:p w14:paraId="3DEA1AA1" w14:textId="77777777" w:rsidR="00D31C62" w:rsidRPr="00AA0191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AA0191">
        <w:rPr>
          <w:rFonts w:ascii="Garamond" w:hAnsi="Garamond"/>
        </w:rPr>
        <w:t>« Réguler les fêtes</w:t>
      </w:r>
      <w:r>
        <w:rPr>
          <w:rFonts w:ascii="Garamond" w:hAnsi="Garamond"/>
        </w:rPr>
        <w:t xml:space="preserve"> </w:t>
      </w:r>
      <w:r w:rsidRPr="00AA0191">
        <w:rPr>
          <w:rFonts w:ascii="Garamond" w:hAnsi="Garamond"/>
        </w:rPr>
        <w:t>: un pouvoir d’exégète (Néhémie 8,13-18) », dans</w:t>
      </w:r>
      <w:r>
        <w:rPr>
          <w:rFonts w:ascii="Garamond" w:hAnsi="Garamond"/>
        </w:rPr>
        <w:t> :</w:t>
      </w:r>
      <w:r w:rsidRPr="00AA0191">
        <w:rPr>
          <w:rFonts w:ascii="Garamond" w:hAnsi="Garamond"/>
        </w:rPr>
        <w:t xml:space="preserve"> </w:t>
      </w:r>
      <w:r w:rsidRPr="00AA0191">
        <w:rPr>
          <w:rFonts w:ascii="Garamond" w:hAnsi="Garamond"/>
          <w:i/>
          <w:iCs/>
        </w:rPr>
        <w:t>Bible et Politique. Hommage au Professeur Olivier Artus pour son 65ème anniversaire</w:t>
      </w:r>
      <w:r w:rsidRPr="00AA0191">
        <w:rPr>
          <w:rFonts w:ascii="Garamond" w:hAnsi="Garamond"/>
        </w:rPr>
        <w:t>, S. Ramond et J. Titus (</w:t>
      </w:r>
      <w:proofErr w:type="spellStart"/>
      <w:r w:rsidRPr="00AA0191">
        <w:rPr>
          <w:rFonts w:ascii="Garamond" w:hAnsi="Garamond"/>
        </w:rPr>
        <w:t>éds</w:t>
      </w:r>
      <w:proofErr w:type="spellEnd"/>
      <w:r w:rsidRPr="00AA0191">
        <w:rPr>
          <w:rFonts w:ascii="Garamond" w:hAnsi="Garamond"/>
        </w:rPr>
        <w:t xml:space="preserve">), Bangalore, </w:t>
      </w:r>
      <w:proofErr w:type="spellStart"/>
      <w:r w:rsidRPr="00AA0191">
        <w:rPr>
          <w:rFonts w:ascii="Garamond" w:hAnsi="Garamond"/>
        </w:rPr>
        <w:t>India</w:t>
      </w:r>
      <w:proofErr w:type="spellEnd"/>
      <w:r w:rsidRPr="00AA0191">
        <w:rPr>
          <w:rFonts w:ascii="Garamond" w:hAnsi="Garamond"/>
        </w:rPr>
        <w:t>, ATC Publishers, 2019, p. 165-184.</w:t>
      </w:r>
    </w:p>
    <w:p w14:paraId="590C5D7E" w14:textId="77777777" w:rsidR="00D31C62" w:rsidRPr="00AA0191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AA0191">
        <w:rPr>
          <w:rFonts w:ascii="Garamond" w:hAnsi="Garamond"/>
        </w:rPr>
        <w:t>« "Mais maintenant mon œil t’a vu" : Job et la représentation du divin », dans</w:t>
      </w:r>
      <w:r>
        <w:rPr>
          <w:rFonts w:ascii="Garamond" w:hAnsi="Garamond"/>
        </w:rPr>
        <w:t> :</w:t>
      </w:r>
      <w:r w:rsidRPr="00AA0191">
        <w:rPr>
          <w:rFonts w:ascii="Garamond" w:hAnsi="Garamond"/>
        </w:rPr>
        <w:t xml:space="preserve"> </w:t>
      </w:r>
      <w:r w:rsidRPr="00AA0191">
        <w:rPr>
          <w:rFonts w:ascii="Garamond" w:hAnsi="Garamond"/>
          <w:i/>
          <w:iCs/>
        </w:rPr>
        <w:t>Représenter dieux et hommes dans le Proche-Orient ancien et dans la Bible. Actes du colloque organisé par le Collège de France</w:t>
      </w:r>
      <w:r w:rsidRPr="00AA0191">
        <w:rPr>
          <w:rFonts w:ascii="Garamond" w:hAnsi="Garamond"/>
        </w:rPr>
        <w:t xml:space="preserve">, </w:t>
      </w:r>
      <w:r w:rsidRPr="00AA0191">
        <w:rPr>
          <w:rFonts w:ascii="Garamond" w:hAnsi="Garamond"/>
          <w:i/>
          <w:iCs/>
        </w:rPr>
        <w:t>Paris, les 5 et 6 mai 2015</w:t>
      </w:r>
      <w:r w:rsidRPr="00AA0191">
        <w:rPr>
          <w:rFonts w:ascii="Garamond" w:hAnsi="Garamond"/>
        </w:rPr>
        <w:t>, T. Römer, H. Gonzalez et L. Marti (</w:t>
      </w:r>
      <w:proofErr w:type="spellStart"/>
      <w:r w:rsidRPr="00AA0191">
        <w:rPr>
          <w:rFonts w:ascii="Garamond" w:hAnsi="Garamond"/>
        </w:rPr>
        <w:t>éds</w:t>
      </w:r>
      <w:proofErr w:type="spellEnd"/>
      <w:r w:rsidRPr="00AA0191">
        <w:rPr>
          <w:rFonts w:ascii="Garamond" w:hAnsi="Garamond"/>
        </w:rPr>
        <w:t>), Leuven, Paris, Bristol, Peeters, 2019, p. 271-284.</w:t>
      </w:r>
    </w:p>
    <w:p w14:paraId="4A6B7DCB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b/>
          <w:bCs/>
          <w:szCs w:val="28"/>
        </w:rPr>
      </w:pPr>
      <w:r w:rsidRPr="00AA0191">
        <w:rPr>
          <w:rFonts w:ascii="Garamond" w:hAnsi="Garamond"/>
        </w:rPr>
        <w:t>« </w:t>
      </w:r>
      <w:proofErr w:type="spellStart"/>
      <w:r w:rsidRPr="00AA0191">
        <w:rPr>
          <w:rFonts w:ascii="Garamond" w:hAnsi="Garamond"/>
        </w:rPr>
        <w:t>Houlda</w:t>
      </w:r>
      <w:proofErr w:type="spellEnd"/>
      <w:r w:rsidRPr="00AA0191">
        <w:rPr>
          <w:rFonts w:ascii="Garamond" w:hAnsi="Garamond"/>
        </w:rPr>
        <w:t xml:space="preserve">, une prophétesse dans la tourmente », </w:t>
      </w:r>
      <w:r w:rsidRPr="00AA0191">
        <w:rPr>
          <w:rFonts w:ascii="Garamond" w:hAnsi="Garamond"/>
          <w:i/>
          <w:iCs/>
        </w:rPr>
        <w:t>Réformés 28</w:t>
      </w:r>
      <w:r w:rsidRPr="00AA0191">
        <w:rPr>
          <w:rFonts w:ascii="Garamond" w:hAnsi="Garamond"/>
        </w:rPr>
        <w:t xml:space="preserve"> (2019), p. 22-23.</w:t>
      </w:r>
    </w:p>
    <w:p w14:paraId="18C5B87A" w14:textId="77777777" w:rsidR="00D31C62" w:rsidRPr="005E164A" w:rsidRDefault="00D31C62" w:rsidP="00D31C62">
      <w:pPr>
        <w:spacing w:before="120"/>
        <w:rPr>
          <w:b/>
          <w:bCs/>
          <w:szCs w:val="28"/>
        </w:rPr>
      </w:pPr>
    </w:p>
    <w:p w14:paraId="7442F117" w14:textId="77777777" w:rsidR="00D31C62" w:rsidRDefault="00D31C62" w:rsidP="00D31C62">
      <w:pPr>
        <w:pStyle w:val="Nouvelles-Titrebiblio"/>
      </w:pPr>
      <w:proofErr w:type="spellStart"/>
      <w:r>
        <w:t>Jürg</w:t>
      </w:r>
      <w:proofErr w:type="spellEnd"/>
      <w:r>
        <w:t xml:space="preserve"> </w:t>
      </w:r>
      <w:proofErr w:type="spellStart"/>
      <w:r>
        <w:t>H</w:t>
      </w:r>
      <w:r>
        <w:rPr>
          <w:rFonts w:cs="Times New Roman (Corps CS)"/>
          <w:smallCaps/>
        </w:rPr>
        <w:t>ützli</w:t>
      </w:r>
      <w:proofErr w:type="spellEnd"/>
    </w:p>
    <w:p w14:paraId="4727F837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b/>
          <w:bCs/>
          <w:szCs w:val="28"/>
          <w:lang w:val="en-US"/>
        </w:rPr>
      </w:pPr>
      <w:r w:rsidRPr="00AA0191">
        <w:rPr>
          <w:rFonts w:ascii="Garamond" w:hAnsi="Garamond"/>
          <w:lang w:val="en-US"/>
        </w:rPr>
        <w:t xml:space="preserve">« Priestly(-Like) Texts in Samuel and Kings », dans I. Koch, T. </w:t>
      </w:r>
      <w:proofErr w:type="spellStart"/>
      <w:r w:rsidRPr="00AA0191">
        <w:rPr>
          <w:rFonts w:ascii="Garamond" w:hAnsi="Garamond"/>
          <w:lang w:val="en-US"/>
        </w:rPr>
        <w:t>Römer</w:t>
      </w:r>
      <w:proofErr w:type="spellEnd"/>
      <w:r w:rsidRPr="00AA0191">
        <w:rPr>
          <w:rFonts w:ascii="Garamond" w:hAnsi="Garamond"/>
          <w:lang w:val="en-US"/>
        </w:rPr>
        <w:t xml:space="preserve">, O. </w:t>
      </w:r>
      <w:proofErr w:type="spellStart"/>
      <w:r w:rsidRPr="00AA0191">
        <w:rPr>
          <w:rFonts w:ascii="Garamond" w:hAnsi="Garamond"/>
          <w:lang w:val="en-US"/>
        </w:rPr>
        <w:t>Sergi</w:t>
      </w:r>
      <w:proofErr w:type="spellEnd"/>
      <w:r w:rsidRPr="00AA0191">
        <w:rPr>
          <w:rFonts w:ascii="Garamond" w:hAnsi="Garamond"/>
          <w:lang w:val="en-US"/>
        </w:rPr>
        <w:t xml:space="preserve"> (eds.), </w:t>
      </w:r>
      <w:r w:rsidRPr="00AA0191">
        <w:rPr>
          <w:rFonts w:ascii="Garamond" w:hAnsi="Garamond"/>
          <w:i/>
          <w:iCs/>
          <w:lang w:val="en-US"/>
        </w:rPr>
        <w:t xml:space="preserve">Writing, Rewriting and Overwriting in the Books of Deuteronomy and of the Former Prophets. Collected Essays in Honor of Cynthia </w:t>
      </w:r>
      <w:proofErr w:type="spellStart"/>
      <w:r w:rsidRPr="00AA0191">
        <w:rPr>
          <w:rFonts w:ascii="Garamond" w:hAnsi="Garamond"/>
          <w:i/>
          <w:iCs/>
          <w:lang w:val="en-US"/>
        </w:rPr>
        <w:t>Edenburg</w:t>
      </w:r>
      <w:proofErr w:type="spellEnd"/>
      <w:r w:rsidRPr="00AA0191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lang w:val="en-US"/>
        </w:rPr>
        <w:t xml:space="preserve">(BETL), </w:t>
      </w:r>
      <w:proofErr w:type="spellStart"/>
      <w:r>
        <w:rPr>
          <w:rFonts w:ascii="Garamond" w:hAnsi="Garamond"/>
          <w:lang w:val="en-US"/>
        </w:rPr>
        <w:t>Peeters</w:t>
      </w:r>
      <w:proofErr w:type="spellEnd"/>
      <w:r>
        <w:rPr>
          <w:rFonts w:ascii="Garamond" w:hAnsi="Garamond"/>
          <w:lang w:val="en-US"/>
        </w:rPr>
        <w:t xml:space="preserve">: Leuven, 2019, </w:t>
      </w:r>
      <w:r w:rsidRPr="00AA0191">
        <w:rPr>
          <w:rFonts w:ascii="Garamond" w:hAnsi="Garamond"/>
          <w:lang w:val="en-US"/>
        </w:rPr>
        <w:t>p. 223-241.</w:t>
      </w:r>
    </w:p>
    <w:p w14:paraId="636A2F5E" w14:textId="77777777" w:rsidR="00D31C62" w:rsidRPr="005E164A" w:rsidRDefault="00D31C62" w:rsidP="00D31C62">
      <w:pPr>
        <w:rPr>
          <w:b/>
          <w:bCs/>
          <w:szCs w:val="28"/>
          <w:lang w:val="en-US"/>
        </w:rPr>
      </w:pPr>
    </w:p>
    <w:p w14:paraId="7BA81DBC" w14:textId="77777777" w:rsidR="00D31C62" w:rsidRDefault="00D31C62" w:rsidP="00D31C62">
      <w:pPr>
        <w:pStyle w:val="Nouvelles-Titrebiblio"/>
      </w:pPr>
      <w:r>
        <w:t>Andreas D</w:t>
      </w:r>
      <w:r>
        <w:rPr>
          <w:smallCaps/>
        </w:rPr>
        <w:t>ettwiler</w:t>
      </w:r>
    </w:p>
    <w:p w14:paraId="7B89A769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E3606C">
        <w:rPr>
          <w:rFonts w:ascii="Garamond" w:hAnsi="Garamond"/>
        </w:rPr>
        <w:t>« La présence des femmes au tombeau, un bo</w:t>
      </w:r>
      <w:r>
        <w:rPr>
          <w:rFonts w:ascii="Garamond" w:hAnsi="Garamond"/>
        </w:rPr>
        <w:t>n argument ? »,</w:t>
      </w:r>
      <w:r w:rsidRPr="00E3606C">
        <w:rPr>
          <w:rFonts w:ascii="Garamond" w:hAnsi="Garamond"/>
        </w:rPr>
        <w:t xml:space="preserve"> </w:t>
      </w:r>
      <w:r w:rsidRPr="00E3606C">
        <w:rPr>
          <w:rFonts w:ascii="Garamond" w:hAnsi="Garamond"/>
          <w:i/>
          <w:iCs/>
        </w:rPr>
        <w:t>Evangile et Liberté</w:t>
      </w:r>
      <w:r w:rsidRPr="00E3606C">
        <w:rPr>
          <w:rFonts w:ascii="Garamond" w:hAnsi="Garamond"/>
        </w:rPr>
        <w:t>, No 330, Juin-Juillet 2019, p. 13-15.</w:t>
      </w:r>
    </w:p>
    <w:p w14:paraId="6AE8598F" w14:textId="77777777" w:rsidR="00D31C62" w:rsidRPr="00E3606C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« Colossians », dans</w:t>
      </w:r>
      <w:r w:rsidRPr="005E164A">
        <w:rPr>
          <w:rFonts w:ascii="Garamond" w:hAnsi="Garamond"/>
          <w:lang w:val="en-US"/>
        </w:rPr>
        <w:t> :</w:t>
      </w:r>
      <w:r w:rsidRPr="00E3606C">
        <w:rPr>
          <w:rFonts w:ascii="Garamond" w:hAnsi="Garamond"/>
          <w:lang w:val="en-US"/>
        </w:rPr>
        <w:t xml:space="preserve"> </w:t>
      </w:r>
      <w:r w:rsidRPr="00E3606C">
        <w:rPr>
          <w:rFonts w:ascii="Garamond" w:hAnsi="Garamond"/>
          <w:i/>
          <w:iCs/>
          <w:lang w:val="en-US"/>
        </w:rPr>
        <w:t>The Reception of Jesus in the First Three Centuries</w:t>
      </w:r>
      <w:r w:rsidRPr="00E3606C">
        <w:rPr>
          <w:rFonts w:ascii="Garamond" w:hAnsi="Garamond"/>
          <w:lang w:val="en-US"/>
        </w:rPr>
        <w:t xml:space="preserve">, Chris Keith, Helen K. Bond, Christine Jacobi et Jens </w:t>
      </w:r>
      <w:proofErr w:type="spellStart"/>
      <w:r w:rsidRPr="00E3606C">
        <w:rPr>
          <w:rFonts w:ascii="Garamond" w:hAnsi="Garamond"/>
          <w:lang w:val="en-US"/>
        </w:rPr>
        <w:t>Schröter</w:t>
      </w:r>
      <w:proofErr w:type="spellEnd"/>
      <w:r w:rsidRPr="00E3606C">
        <w:rPr>
          <w:rFonts w:ascii="Garamond" w:hAnsi="Garamond"/>
          <w:lang w:val="en-US"/>
        </w:rPr>
        <w:t xml:space="preserve"> (</w:t>
      </w:r>
      <w:proofErr w:type="spellStart"/>
      <w:r w:rsidRPr="00E3606C">
        <w:rPr>
          <w:rFonts w:ascii="Garamond" w:hAnsi="Garamond"/>
          <w:lang w:val="en-US"/>
        </w:rPr>
        <w:t>éd</w:t>
      </w:r>
      <w:proofErr w:type="spellEnd"/>
      <w:r w:rsidRPr="00E3606C">
        <w:rPr>
          <w:rFonts w:ascii="Garamond" w:hAnsi="Garamond"/>
          <w:lang w:val="en-US"/>
        </w:rPr>
        <w:t xml:space="preserve">.), </w:t>
      </w:r>
      <w:r w:rsidRPr="00E3606C">
        <w:rPr>
          <w:rFonts w:ascii="Garamond" w:hAnsi="Garamond"/>
          <w:i/>
          <w:iCs/>
          <w:lang w:val="en-US"/>
        </w:rPr>
        <w:t>vol. two: From Thomas to Tertullian: Christian Literary Receptions of Jesus in the Second and Third Centuries CE</w:t>
      </w:r>
      <w:r w:rsidRPr="00E3606C">
        <w:rPr>
          <w:rFonts w:ascii="Garamond" w:hAnsi="Garamond"/>
          <w:lang w:val="en-US"/>
        </w:rPr>
        <w:t xml:space="preserve">, Jens </w:t>
      </w:r>
      <w:proofErr w:type="spellStart"/>
      <w:r w:rsidRPr="00E3606C">
        <w:rPr>
          <w:rFonts w:ascii="Garamond" w:hAnsi="Garamond"/>
          <w:lang w:val="en-US"/>
        </w:rPr>
        <w:t>Schröter</w:t>
      </w:r>
      <w:proofErr w:type="spellEnd"/>
      <w:r w:rsidRPr="00E3606C">
        <w:rPr>
          <w:rFonts w:ascii="Garamond" w:hAnsi="Garamond"/>
          <w:lang w:val="en-US"/>
        </w:rPr>
        <w:t xml:space="preserve"> et Christine Jacobi (</w:t>
      </w:r>
      <w:proofErr w:type="spellStart"/>
      <w:r w:rsidRPr="00E3606C">
        <w:rPr>
          <w:rFonts w:ascii="Garamond" w:hAnsi="Garamond"/>
          <w:lang w:val="en-US"/>
        </w:rPr>
        <w:t>éd</w:t>
      </w:r>
      <w:proofErr w:type="spellEnd"/>
      <w:r w:rsidRPr="00E3606C">
        <w:rPr>
          <w:rFonts w:ascii="Garamond" w:hAnsi="Garamond"/>
          <w:lang w:val="en-US"/>
        </w:rPr>
        <w:t>.), London / New York, T&amp;T Clark Bloomsbury, 2020 [</w:t>
      </w:r>
      <w:proofErr w:type="spellStart"/>
      <w:r w:rsidRPr="00E3606C">
        <w:rPr>
          <w:rFonts w:ascii="Garamond" w:hAnsi="Garamond"/>
          <w:lang w:val="en-US"/>
        </w:rPr>
        <w:t>mais</w:t>
      </w:r>
      <w:proofErr w:type="spellEnd"/>
      <w:r w:rsidRPr="00E3606C">
        <w:rPr>
          <w:rFonts w:ascii="Garamond" w:hAnsi="Garamond"/>
          <w:lang w:val="en-US"/>
        </w:rPr>
        <w:t xml:space="preserve"> déjà </w:t>
      </w:r>
      <w:proofErr w:type="spellStart"/>
      <w:r w:rsidRPr="00E3606C">
        <w:rPr>
          <w:rFonts w:ascii="Garamond" w:hAnsi="Garamond"/>
          <w:lang w:val="en-US"/>
        </w:rPr>
        <w:t>publié</w:t>
      </w:r>
      <w:proofErr w:type="spellEnd"/>
      <w:r w:rsidRPr="00E3606C">
        <w:rPr>
          <w:rFonts w:ascii="Garamond" w:hAnsi="Garamond"/>
          <w:lang w:val="en-US"/>
        </w:rPr>
        <w:t xml:space="preserve"> </w:t>
      </w:r>
      <w:proofErr w:type="spellStart"/>
      <w:r w:rsidRPr="00E3606C">
        <w:rPr>
          <w:rFonts w:ascii="Garamond" w:hAnsi="Garamond"/>
          <w:lang w:val="en-US"/>
        </w:rPr>
        <w:t>en</w:t>
      </w:r>
      <w:proofErr w:type="spellEnd"/>
      <w:r w:rsidRPr="00E3606C">
        <w:rPr>
          <w:rFonts w:ascii="Garamond" w:hAnsi="Garamond"/>
          <w:lang w:val="en-US"/>
        </w:rPr>
        <w:t xml:space="preserve"> </w:t>
      </w:r>
      <w:proofErr w:type="spellStart"/>
      <w:r w:rsidRPr="00E3606C">
        <w:rPr>
          <w:rFonts w:ascii="Garamond" w:hAnsi="Garamond"/>
          <w:lang w:val="en-US"/>
        </w:rPr>
        <w:t>automne</w:t>
      </w:r>
      <w:proofErr w:type="spellEnd"/>
      <w:r w:rsidRPr="00E3606C">
        <w:rPr>
          <w:rFonts w:ascii="Garamond" w:hAnsi="Garamond"/>
          <w:lang w:val="en-US"/>
        </w:rPr>
        <w:t xml:space="preserve"> 2019], p. 3-9.</w:t>
      </w:r>
    </w:p>
    <w:p w14:paraId="6EC0AADF" w14:textId="77777777" w:rsidR="00D31C62" w:rsidRPr="00E3606C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lang w:val="en-US"/>
        </w:rPr>
      </w:pPr>
      <w:r w:rsidRPr="00E3606C">
        <w:rPr>
          <w:rFonts w:ascii="Garamond" w:hAnsi="Garamond"/>
          <w:lang w:val="en-US"/>
        </w:rPr>
        <w:t xml:space="preserve">« Ephesians », </w:t>
      </w:r>
      <w:proofErr w:type="gramStart"/>
      <w:r w:rsidRPr="00E3606C">
        <w:rPr>
          <w:rFonts w:ascii="Garamond" w:hAnsi="Garamond"/>
          <w:iCs/>
          <w:lang w:val="en-US"/>
        </w:rPr>
        <w:t>dans</w:t>
      </w:r>
      <w:r w:rsidRPr="005E164A">
        <w:rPr>
          <w:rFonts w:ascii="Garamond" w:hAnsi="Garamond"/>
          <w:lang w:val="en-US"/>
        </w:rPr>
        <w:t> :</w:t>
      </w:r>
      <w:proofErr w:type="gramEnd"/>
      <w:r w:rsidRPr="00E3606C">
        <w:rPr>
          <w:rFonts w:ascii="Garamond" w:hAnsi="Garamond"/>
          <w:i/>
          <w:iCs/>
          <w:lang w:val="en-US"/>
        </w:rPr>
        <w:t xml:space="preserve"> The Reception of Jesus</w:t>
      </w:r>
      <w:r w:rsidRPr="00E3606C">
        <w:rPr>
          <w:rFonts w:ascii="Garamond" w:hAnsi="Garamond"/>
          <w:lang w:val="en-US"/>
        </w:rPr>
        <w:t xml:space="preserve"> (cf. supra), p. 11-17.</w:t>
      </w:r>
    </w:p>
    <w:p w14:paraId="70682AD0" w14:textId="77777777" w:rsidR="00D31C62" w:rsidRPr="00E3606C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b/>
          <w:bCs/>
          <w:szCs w:val="28"/>
          <w:lang w:val="en-US"/>
        </w:rPr>
      </w:pPr>
      <w:r w:rsidRPr="00E3606C">
        <w:rPr>
          <w:rFonts w:ascii="Garamond" w:hAnsi="Garamond"/>
          <w:lang w:val="en-US"/>
        </w:rPr>
        <w:t xml:space="preserve">« Pastoral Epistles», </w:t>
      </w:r>
      <w:proofErr w:type="gramStart"/>
      <w:r w:rsidRPr="00E3606C">
        <w:rPr>
          <w:rFonts w:ascii="Garamond" w:hAnsi="Garamond"/>
          <w:lang w:val="en-US"/>
        </w:rPr>
        <w:t>dans</w:t>
      </w:r>
      <w:r w:rsidRPr="005E164A">
        <w:rPr>
          <w:rFonts w:ascii="Garamond" w:hAnsi="Garamond"/>
          <w:lang w:val="en-US"/>
        </w:rPr>
        <w:t> :</w:t>
      </w:r>
      <w:proofErr w:type="gramEnd"/>
      <w:r w:rsidRPr="00E3606C">
        <w:rPr>
          <w:rFonts w:ascii="Garamond" w:hAnsi="Garamond"/>
          <w:lang w:val="en-US"/>
        </w:rPr>
        <w:t xml:space="preserve"> </w:t>
      </w:r>
      <w:r w:rsidRPr="00E3606C">
        <w:rPr>
          <w:rFonts w:ascii="Garamond" w:hAnsi="Garamond"/>
          <w:i/>
          <w:iCs/>
          <w:lang w:val="en-US"/>
        </w:rPr>
        <w:t>The Reception of Jesus</w:t>
      </w:r>
      <w:r w:rsidRPr="00E3606C">
        <w:rPr>
          <w:rFonts w:ascii="Garamond" w:hAnsi="Garamond"/>
          <w:lang w:val="en-US"/>
        </w:rPr>
        <w:t xml:space="preserve"> (cf. supra), p. 19-26.</w:t>
      </w:r>
    </w:p>
    <w:p w14:paraId="673F6CDD" w14:textId="77777777" w:rsidR="00D31C62" w:rsidRDefault="00D31C62" w:rsidP="00D31C62">
      <w:pPr>
        <w:rPr>
          <w:b/>
          <w:bCs/>
          <w:szCs w:val="28"/>
          <w:lang w:val="en-US"/>
        </w:rPr>
      </w:pPr>
    </w:p>
    <w:p w14:paraId="07404B81" w14:textId="77777777" w:rsidR="00D31C62" w:rsidRDefault="00D31C62" w:rsidP="00D31C62">
      <w:pPr>
        <w:pStyle w:val="Nouvelles-Titrebiblio"/>
      </w:pPr>
      <w:r>
        <w:t>Anne-Catherine B</w:t>
      </w:r>
      <w:r>
        <w:rPr>
          <w:smallCaps/>
        </w:rPr>
        <w:t>audoin</w:t>
      </w:r>
    </w:p>
    <w:p w14:paraId="489D58F2" w14:textId="77777777" w:rsidR="00D31C62" w:rsidRPr="00376EC1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376EC1">
        <w:rPr>
          <w:rFonts w:ascii="Garamond" w:hAnsi="Garamond"/>
        </w:rPr>
        <w:t xml:space="preserve">Avec C. </w:t>
      </w:r>
      <w:proofErr w:type="spellStart"/>
      <w:r w:rsidRPr="00376EC1">
        <w:rPr>
          <w:rFonts w:ascii="Garamond" w:hAnsi="Garamond"/>
        </w:rPr>
        <w:t>Ossola</w:t>
      </w:r>
      <w:proofErr w:type="spellEnd"/>
      <w:r w:rsidRPr="00376EC1">
        <w:rPr>
          <w:rFonts w:ascii="Garamond" w:hAnsi="Garamond"/>
        </w:rPr>
        <w:t xml:space="preserve"> (éd.), </w:t>
      </w:r>
      <w:r w:rsidRPr="00376EC1">
        <w:rPr>
          <w:rFonts w:ascii="Garamond" w:hAnsi="Garamond"/>
          <w:i/>
          <w:iCs/>
        </w:rPr>
        <w:t>Disciple de nuit. La figure biblique de Nicodème</w:t>
      </w:r>
      <w:r w:rsidRPr="00376EC1">
        <w:rPr>
          <w:rFonts w:ascii="Garamond" w:hAnsi="Garamond"/>
        </w:rPr>
        <w:t xml:space="preserve"> (actes du colloque de novembre 2017, Collège de France – Ecole normal</w:t>
      </w:r>
      <w:r>
        <w:rPr>
          <w:rFonts w:ascii="Garamond" w:hAnsi="Garamond"/>
        </w:rPr>
        <w:t>e supérieure),</w:t>
      </w:r>
      <w:r w:rsidRPr="00376EC1">
        <w:rPr>
          <w:rFonts w:ascii="Garamond" w:hAnsi="Garamond"/>
        </w:rPr>
        <w:t xml:space="preserve"> </w:t>
      </w:r>
      <w:proofErr w:type="spellStart"/>
      <w:r w:rsidRPr="00376EC1">
        <w:rPr>
          <w:rFonts w:ascii="Garamond" w:hAnsi="Garamond"/>
          <w:i/>
          <w:iCs/>
        </w:rPr>
        <w:t>Rivista</w:t>
      </w:r>
      <w:proofErr w:type="spellEnd"/>
      <w:r w:rsidRPr="00376EC1">
        <w:rPr>
          <w:rFonts w:ascii="Garamond" w:hAnsi="Garamond"/>
          <w:i/>
          <w:iCs/>
        </w:rPr>
        <w:t xml:space="preserve"> di </w:t>
      </w:r>
      <w:proofErr w:type="spellStart"/>
      <w:r w:rsidRPr="00376EC1">
        <w:rPr>
          <w:rFonts w:ascii="Garamond" w:hAnsi="Garamond"/>
          <w:i/>
          <w:iCs/>
        </w:rPr>
        <w:t>Storia</w:t>
      </w:r>
      <w:proofErr w:type="spellEnd"/>
      <w:r w:rsidRPr="00376EC1">
        <w:rPr>
          <w:rFonts w:ascii="Garamond" w:hAnsi="Garamond"/>
          <w:i/>
          <w:iCs/>
        </w:rPr>
        <w:t xml:space="preserve"> e </w:t>
      </w:r>
      <w:proofErr w:type="spellStart"/>
      <w:r w:rsidRPr="00376EC1">
        <w:rPr>
          <w:rFonts w:ascii="Garamond" w:hAnsi="Garamond"/>
          <w:i/>
          <w:iCs/>
        </w:rPr>
        <w:t>Letteratura</w:t>
      </w:r>
      <w:proofErr w:type="spellEnd"/>
      <w:r w:rsidRPr="00376EC1">
        <w:rPr>
          <w:rFonts w:ascii="Garamond" w:hAnsi="Garamond"/>
          <w:i/>
          <w:iCs/>
        </w:rPr>
        <w:t xml:space="preserve"> </w:t>
      </w:r>
      <w:proofErr w:type="spellStart"/>
      <w:r w:rsidRPr="00376EC1">
        <w:rPr>
          <w:rFonts w:ascii="Garamond" w:hAnsi="Garamond"/>
          <w:i/>
          <w:iCs/>
        </w:rPr>
        <w:t>Religiosa</w:t>
      </w:r>
      <w:proofErr w:type="spellEnd"/>
      <w:r w:rsidRPr="00376EC1">
        <w:rPr>
          <w:rFonts w:ascii="Garamond" w:hAnsi="Garamond"/>
        </w:rPr>
        <w:t>, fasc. LIV, 2018, n. 3. (</w:t>
      </w:r>
      <w:proofErr w:type="gramStart"/>
      <w:r w:rsidRPr="00376EC1">
        <w:rPr>
          <w:rFonts w:ascii="Garamond" w:hAnsi="Garamond"/>
        </w:rPr>
        <w:t>parution</w:t>
      </w:r>
      <w:proofErr w:type="gramEnd"/>
      <w:r w:rsidRPr="00376EC1">
        <w:rPr>
          <w:rFonts w:ascii="Garamond" w:hAnsi="Garamond"/>
        </w:rPr>
        <w:t xml:space="preserve"> fév. 2019).</w:t>
      </w:r>
    </w:p>
    <w:p w14:paraId="576A27E2" w14:textId="77777777" w:rsidR="00D31C62" w:rsidRPr="00376EC1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376EC1">
        <w:rPr>
          <w:rFonts w:ascii="Garamond" w:hAnsi="Garamond"/>
        </w:rPr>
        <w:t>«</w:t>
      </w:r>
      <w:r w:rsidRPr="005E164A">
        <w:rPr>
          <w:rFonts w:ascii="Garamond" w:hAnsi="Garamond"/>
        </w:rPr>
        <w:t> </w:t>
      </w:r>
      <w:r w:rsidRPr="00376EC1">
        <w:rPr>
          <w:rFonts w:ascii="Garamond" w:hAnsi="Garamond"/>
        </w:rPr>
        <w:t xml:space="preserve">Claudia </w:t>
      </w:r>
      <w:proofErr w:type="spellStart"/>
      <w:r w:rsidRPr="00376EC1">
        <w:rPr>
          <w:rFonts w:ascii="Garamond" w:hAnsi="Garamond"/>
        </w:rPr>
        <w:t>Procula</w:t>
      </w:r>
      <w:proofErr w:type="spellEnd"/>
      <w:r w:rsidRPr="00376EC1">
        <w:rPr>
          <w:rFonts w:ascii="Garamond" w:hAnsi="Garamond"/>
        </w:rPr>
        <w:t>, la femme de Pilate</w:t>
      </w:r>
      <w:r w:rsidRPr="005E164A">
        <w:rPr>
          <w:rFonts w:ascii="Garamond" w:hAnsi="Garamond"/>
        </w:rPr>
        <w:t> </w:t>
      </w:r>
      <w:r w:rsidRPr="00376EC1">
        <w:rPr>
          <w:rFonts w:ascii="Garamond" w:hAnsi="Garamond"/>
        </w:rPr>
        <w:t xml:space="preserve">», </w:t>
      </w:r>
      <w:r w:rsidRPr="00376EC1">
        <w:rPr>
          <w:rFonts w:ascii="Garamond" w:hAnsi="Garamond"/>
          <w:i/>
          <w:iCs/>
        </w:rPr>
        <w:t>Réformés</w:t>
      </w:r>
      <w:r w:rsidRPr="00376EC1">
        <w:rPr>
          <w:rFonts w:ascii="Garamond" w:hAnsi="Garamond"/>
        </w:rPr>
        <w:t xml:space="preserve"> 23 (février 2019), p. 22-23. </w:t>
      </w:r>
    </w:p>
    <w:p w14:paraId="1E88FF7E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i/>
          <w:iCs/>
        </w:rPr>
      </w:pPr>
      <w:r w:rsidRPr="00376EC1">
        <w:rPr>
          <w:rFonts w:ascii="Garamond" w:hAnsi="Garamond"/>
        </w:rPr>
        <w:t>« Joseph d’Arimathie premier témoin de la résurrection : entre littérature</w:t>
      </w:r>
      <w:r>
        <w:rPr>
          <w:rFonts w:ascii="Garamond" w:hAnsi="Garamond"/>
        </w:rPr>
        <w:t xml:space="preserve"> apocryphe et hagiographie », dans :</w:t>
      </w:r>
      <w:r w:rsidRPr="00376EC1">
        <w:rPr>
          <w:rFonts w:ascii="Garamond" w:hAnsi="Garamond"/>
        </w:rPr>
        <w:t xml:space="preserve"> V. Déroche, B. Ward-Perkins et R. </w:t>
      </w:r>
      <w:proofErr w:type="spellStart"/>
      <w:r w:rsidRPr="00376EC1">
        <w:rPr>
          <w:rFonts w:ascii="Garamond" w:hAnsi="Garamond"/>
        </w:rPr>
        <w:t>Wi</w:t>
      </w:r>
      <w:r w:rsidRPr="00376EC1">
        <w:t>ś</w:t>
      </w:r>
      <w:r w:rsidRPr="00376EC1">
        <w:rPr>
          <w:rFonts w:ascii="Garamond" w:hAnsi="Garamond"/>
        </w:rPr>
        <w:t>niewski</w:t>
      </w:r>
      <w:proofErr w:type="spellEnd"/>
      <w:r w:rsidRPr="00376EC1">
        <w:rPr>
          <w:rFonts w:ascii="Garamond" w:hAnsi="Garamond"/>
        </w:rPr>
        <w:t xml:space="preserve">, </w:t>
      </w:r>
      <w:r w:rsidRPr="00376EC1">
        <w:rPr>
          <w:rFonts w:ascii="Garamond" w:hAnsi="Garamond"/>
          <w:i/>
          <w:iCs/>
        </w:rPr>
        <w:t>Culte des saints et littérature hagiographique</w:t>
      </w:r>
      <w:r w:rsidRPr="00376EC1">
        <w:rPr>
          <w:rFonts w:ascii="Garamond" w:hAnsi="Garamond"/>
        </w:rPr>
        <w:t xml:space="preserve"> (Centre de recherche d’histoire et civilisation de Byzance, Monographies 55), Louvain-Paris-Bristol, Peeters, 2019, p.</w:t>
      </w:r>
      <w:r w:rsidRPr="005E164A">
        <w:rPr>
          <w:rFonts w:ascii="Garamond" w:hAnsi="Garamond"/>
        </w:rPr>
        <w:t> </w:t>
      </w:r>
      <w:r w:rsidRPr="00376EC1">
        <w:rPr>
          <w:rFonts w:ascii="Garamond" w:hAnsi="Garamond"/>
        </w:rPr>
        <w:t>99-119.</w:t>
      </w:r>
    </w:p>
    <w:p w14:paraId="08BE37F4" w14:textId="77777777" w:rsidR="00D31C62" w:rsidRPr="00376EC1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i/>
          <w:iCs/>
        </w:rPr>
      </w:pPr>
      <w:r w:rsidRPr="005E164A">
        <w:rPr>
          <w:rFonts w:ascii="Garamond" w:hAnsi="Garamond"/>
          <w:i/>
          <w:iCs/>
        </w:rPr>
        <w:t>« </w:t>
      </w:r>
      <w:proofErr w:type="spellStart"/>
      <w:r w:rsidRPr="005E164A">
        <w:rPr>
          <w:rFonts w:ascii="Garamond" w:hAnsi="Garamond"/>
        </w:rPr>
        <w:t>Apostola</w:t>
      </w:r>
      <w:proofErr w:type="spellEnd"/>
      <w:r w:rsidRPr="005E164A">
        <w:rPr>
          <w:rFonts w:ascii="Garamond" w:hAnsi="Garamond"/>
        </w:rPr>
        <w:t xml:space="preserve"> </w:t>
      </w:r>
      <w:proofErr w:type="spellStart"/>
      <w:r w:rsidRPr="005E164A">
        <w:rPr>
          <w:rFonts w:ascii="Garamond" w:hAnsi="Garamond"/>
        </w:rPr>
        <w:t>apostolorum</w:t>
      </w:r>
      <w:proofErr w:type="spellEnd"/>
      <w:r w:rsidRPr="005E164A">
        <w:rPr>
          <w:rFonts w:ascii="Garamond" w:hAnsi="Garamond"/>
        </w:rPr>
        <w:t xml:space="preserve"> vs Princeps </w:t>
      </w:r>
      <w:proofErr w:type="spellStart"/>
      <w:r w:rsidRPr="005E164A">
        <w:rPr>
          <w:rFonts w:ascii="Garamond" w:hAnsi="Garamond"/>
        </w:rPr>
        <w:t>apostolorum</w:t>
      </w:r>
      <w:proofErr w:type="spellEnd"/>
      <w:r w:rsidRPr="005E164A">
        <w:rPr>
          <w:rFonts w:ascii="Garamond" w:hAnsi="Garamond"/>
        </w:rPr>
        <w:t xml:space="preserve">. </w:t>
      </w:r>
      <w:r w:rsidRPr="00376EC1">
        <w:rPr>
          <w:rFonts w:ascii="Garamond" w:hAnsi="Garamond"/>
        </w:rPr>
        <w:t>Quelques aspects de la concurrence entre Marie Madeleine et Pierre dans la tradition chrétienne, de l’Antiquité au XXI</w:t>
      </w:r>
      <w:r w:rsidRPr="00376EC1">
        <w:rPr>
          <w:rFonts w:ascii="Garamond" w:hAnsi="Garamond"/>
          <w:vertAlign w:val="superscript"/>
        </w:rPr>
        <w:t>e</w:t>
      </w:r>
      <w:r w:rsidRPr="00376EC1">
        <w:rPr>
          <w:rFonts w:ascii="Garamond" w:hAnsi="Garamond"/>
        </w:rPr>
        <w:t> siècle</w:t>
      </w:r>
      <w:r w:rsidRPr="00376EC1">
        <w:rPr>
          <w:rFonts w:ascii="Garamond" w:hAnsi="Garamond"/>
          <w:i/>
          <w:iCs/>
        </w:rPr>
        <w:t xml:space="preserve"> », </w:t>
      </w:r>
      <w:r>
        <w:rPr>
          <w:rFonts w:ascii="Garamond" w:hAnsi="Garamond"/>
        </w:rPr>
        <w:t>dans :</w:t>
      </w:r>
      <w:r w:rsidRPr="00376EC1">
        <w:rPr>
          <w:rFonts w:ascii="Garamond" w:hAnsi="Garamond"/>
        </w:rPr>
        <w:t xml:space="preserve"> </w:t>
      </w:r>
      <w:r w:rsidRPr="00376EC1">
        <w:rPr>
          <w:rFonts w:ascii="Garamond" w:hAnsi="Garamond"/>
          <w:i/>
          <w:iCs/>
        </w:rPr>
        <w:t xml:space="preserve">Revue d’études </w:t>
      </w:r>
      <w:proofErr w:type="spellStart"/>
      <w:r w:rsidRPr="00376EC1">
        <w:rPr>
          <w:rFonts w:ascii="Garamond" w:hAnsi="Garamond"/>
          <w:i/>
          <w:iCs/>
        </w:rPr>
        <w:t>tardo</w:t>
      </w:r>
      <w:proofErr w:type="spellEnd"/>
      <w:r w:rsidRPr="00376EC1">
        <w:rPr>
          <w:rFonts w:ascii="Garamond" w:hAnsi="Garamond"/>
          <w:i/>
          <w:iCs/>
        </w:rPr>
        <w:t xml:space="preserve">-antiques, Supplément 6 : Figures du premier Christianisme. </w:t>
      </w:r>
      <w:r w:rsidRPr="005E164A">
        <w:rPr>
          <w:rFonts w:ascii="Garamond" w:hAnsi="Garamond"/>
          <w:i/>
          <w:iCs/>
        </w:rPr>
        <w:t>Jésus appelé Christ, Jacques «</w:t>
      </w:r>
      <w:r w:rsidRPr="00376EC1">
        <w:rPr>
          <w:rFonts w:ascii="Garamond" w:hAnsi="Garamond"/>
          <w:i/>
          <w:iCs/>
        </w:rPr>
        <w:t> </w:t>
      </w:r>
      <w:r w:rsidRPr="005E164A">
        <w:rPr>
          <w:rFonts w:ascii="Garamond" w:hAnsi="Garamond"/>
          <w:i/>
          <w:iCs/>
        </w:rPr>
        <w:t>frère du Seigneur, Marie dite Madeleine et quelques autres, textes de la session scientifique THAT</w:t>
      </w:r>
      <w:r w:rsidRPr="005E164A">
        <w:rPr>
          <w:rFonts w:ascii="Garamond" w:hAnsi="Garamond"/>
        </w:rPr>
        <w:t>, Paris-Sorbonne,</w:t>
      </w:r>
      <w:r w:rsidRPr="005E164A">
        <w:rPr>
          <w:rFonts w:ascii="Garamond" w:hAnsi="Garamond"/>
          <w:i/>
          <w:iCs/>
        </w:rPr>
        <w:t xml:space="preserve"> </w:t>
      </w:r>
      <w:r w:rsidRPr="005E164A">
        <w:rPr>
          <w:rFonts w:ascii="Garamond" w:hAnsi="Garamond"/>
        </w:rPr>
        <w:t xml:space="preserve">3 février 2018, édités par Bernard </w:t>
      </w:r>
      <w:proofErr w:type="spellStart"/>
      <w:r w:rsidRPr="005E164A">
        <w:rPr>
          <w:rFonts w:ascii="Garamond" w:hAnsi="Garamond"/>
        </w:rPr>
        <w:t>Pouderon</w:t>
      </w:r>
      <w:proofErr w:type="spellEnd"/>
      <w:r w:rsidRPr="005E164A">
        <w:rPr>
          <w:rFonts w:ascii="Garamond" w:hAnsi="Garamond"/>
        </w:rPr>
        <w:t xml:space="preserve"> (2018-2019), p. 71-90.</w:t>
      </w:r>
    </w:p>
    <w:p w14:paraId="04754171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376EC1">
        <w:rPr>
          <w:rFonts w:ascii="Garamond" w:hAnsi="Garamond"/>
          <w:i/>
          <w:iCs/>
        </w:rPr>
        <w:t xml:space="preserve"> « </w:t>
      </w:r>
      <w:r w:rsidRPr="00376EC1">
        <w:rPr>
          <w:rFonts w:ascii="Garamond" w:hAnsi="Garamond"/>
        </w:rPr>
        <w:t>Exemple, contre-exemple, modèle : plasticité de la figure de Pilate dans la rhétorique patristique</w:t>
      </w:r>
      <w:r w:rsidRPr="00376EC1">
        <w:rPr>
          <w:rFonts w:ascii="Garamond" w:hAnsi="Garamond"/>
          <w:i/>
          <w:iCs/>
        </w:rPr>
        <w:t xml:space="preserve"> », </w:t>
      </w:r>
      <w:r>
        <w:rPr>
          <w:rFonts w:ascii="Garamond" w:hAnsi="Garamond"/>
        </w:rPr>
        <w:t xml:space="preserve">dans : </w:t>
      </w:r>
      <w:r w:rsidRPr="00376EC1">
        <w:rPr>
          <w:rFonts w:ascii="Garamond" w:hAnsi="Garamond"/>
        </w:rPr>
        <w:t xml:space="preserve">F. </w:t>
      </w:r>
      <w:proofErr w:type="spellStart"/>
      <w:r w:rsidRPr="00376EC1">
        <w:rPr>
          <w:rFonts w:ascii="Garamond" w:hAnsi="Garamond"/>
        </w:rPr>
        <w:t>Chapot</w:t>
      </w:r>
      <w:proofErr w:type="spellEnd"/>
      <w:r w:rsidRPr="00376EC1">
        <w:rPr>
          <w:rFonts w:ascii="Garamond" w:hAnsi="Garamond"/>
        </w:rPr>
        <w:t xml:space="preserve">, J. </w:t>
      </w:r>
      <w:proofErr w:type="spellStart"/>
      <w:r w:rsidRPr="00376EC1">
        <w:rPr>
          <w:rFonts w:ascii="Garamond" w:hAnsi="Garamond"/>
        </w:rPr>
        <w:t>Goeken</w:t>
      </w:r>
      <w:proofErr w:type="spellEnd"/>
      <w:r w:rsidRPr="00376EC1">
        <w:rPr>
          <w:rFonts w:ascii="Garamond" w:hAnsi="Garamond"/>
        </w:rPr>
        <w:t xml:space="preserve">, M. Pfaff (éd.), </w:t>
      </w:r>
      <w:r w:rsidRPr="00376EC1">
        <w:rPr>
          <w:rFonts w:ascii="Garamond" w:hAnsi="Garamond"/>
          <w:i/>
          <w:iCs/>
        </w:rPr>
        <w:t xml:space="preserve">Figures </w:t>
      </w:r>
      <w:proofErr w:type="spellStart"/>
      <w:r w:rsidRPr="00376EC1">
        <w:rPr>
          <w:rFonts w:ascii="Garamond" w:hAnsi="Garamond"/>
          <w:i/>
          <w:iCs/>
        </w:rPr>
        <w:t>mysthiques</w:t>
      </w:r>
      <w:proofErr w:type="spellEnd"/>
      <w:r w:rsidRPr="00376EC1">
        <w:rPr>
          <w:rFonts w:ascii="Garamond" w:hAnsi="Garamond"/>
          <w:i/>
          <w:iCs/>
        </w:rPr>
        <w:t xml:space="preserve"> et discours religieux dans l’Empire gréco-romain</w:t>
      </w:r>
      <w:r w:rsidRPr="00376EC1">
        <w:rPr>
          <w:rFonts w:ascii="Garamond" w:hAnsi="Garamond"/>
        </w:rPr>
        <w:t xml:space="preserve"> (Recherches sur les rhétoriques religieuses, 27), Turnhout, </w:t>
      </w:r>
      <w:proofErr w:type="spellStart"/>
      <w:r w:rsidRPr="00376EC1">
        <w:rPr>
          <w:rFonts w:ascii="Garamond" w:hAnsi="Garamond"/>
        </w:rPr>
        <w:t>Brepols</w:t>
      </w:r>
      <w:proofErr w:type="spellEnd"/>
      <w:r w:rsidRPr="00376EC1">
        <w:rPr>
          <w:rFonts w:ascii="Garamond" w:hAnsi="Garamond"/>
        </w:rPr>
        <w:t>, 2018 (parution janv. 2019), p. 97-110.</w:t>
      </w:r>
    </w:p>
    <w:p w14:paraId="215C4F90" w14:textId="77777777" w:rsidR="00D31C62" w:rsidRPr="00376EC1" w:rsidRDefault="00D31C62" w:rsidP="00D31C62">
      <w:pPr>
        <w:pStyle w:val="Bibliographie1"/>
        <w:numPr>
          <w:ilvl w:val="0"/>
          <w:numId w:val="3"/>
        </w:numPr>
        <w:ind w:left="426"/>
        <w:rPr>
          <w:rFonts w:ascii="Garamond" w:hAnsi="Garamond"/>
          <w:lang w:val="en-US"/>
        </w:rPr>
      </w:pPr>
      <w:r w:rsidRPr="00376EC1">
        <w:rPr>
          <w:rFonts w:ascii="Garamond" w:hAnsi="Garamond"/>
          <w:lang w:val="en-US"/>
        </w:rPr>
        <w:t>« An Index of Forms Occurrin</w:t>
      </w:r>
      <w:r>
        <w:rPr>
          <w:rFonts w:ascii="Garamond" w:hAnsi="Garamond"/>
          <w:lang w:val="en-US"/>
        </w:rPr>
        <w:t xml:space="preserve">g in the Vienna Palimpsest », </w:t>
      </w:r>
      <w:proofErr w:type="gramStart"/>
      <w:r>
        <w:rPr>
          <w:rFonts w:ascii="Garamond" w:hAnsi="Garamond"/>
          <w:lang w:val="en-US"/>
        </w:rPr>
        <w:t>dans</w:t>
      </w:r>
      <w:r w:rsidRPr="005E164A">
        <w:rPr>
          <w:rFonts w:ascii="Garamond" w:hAnsi="Garamond"/>
          <w:lang w:val="en-US"/>
        </w:rPr>
        <w:t> :</w:t>
      </w:r>
      <w:proofErr w:type="gramEnd"/>
      <w:r w:rsidRPr="00376EC1">
        <w:rPr>
          <w:rFonts w:ascii="Garamond" w:hAnsi="Garamond"/>
          <w:lang w:val="en-US"/>
        </w:rPr>
        <w:t xml:space="preserve"> </w:t>
      </w:r>
      <w:r w:rsidRPr="00376EC1">
        <w:rPr>
          <w:rFonts w:ascii="Garamond" w:hAnsi="Garamond"/>
          <w:i/>
          <w:iCs/>
          <w:lang w:val="en-US"/>
        </w:rPr>
        <w:t>The Oldest Manuscript of the Acts of Pilate. A Collaborative Commentary on the Vienna Palimpsest</w:t>
      </w:r>
      <w:r w:rsidRPr="00376EC1">
        <w:rPr>
          <w:rFonts w:ascii="Garamond" w:hAnsi="Garamond"/>
          <w:lang w:val="en-US"/>
        </w:rPr>
        <w:t xml:space="preserve"> (Proceedings of International Summer Schools on Christian Apocryphal Literature, 2), </w:t>
      </w:r>
      <w:proofErr w:type="spellStart"/>
      <w:r w:rsidRPr="00376EC1">
        <w:rPr>
          <w:rFonts w:ascii="Garamond" w:hAnsi="Garamond"/>
          <w:lang w:val="en-US"/>
        </w:rPr>
        <w:t>éd</w:t>
      </w:r>
      <w:proofErr w:type="spellEnd"/>
      <w:r w:rsidRPr="00376EC1">
        <w:rPr>
          <w:rFonts w:ascii="Garamond" w:hAnsi="Garamond"/>
          <w:lang w:val="en-US"/>
        </w:rPr>
        <w:t xml:space="preserve">. A.-C. Baudoin et Z. </w:t>
      </w:r>
      <w:proofErr w:type="spellStart"/>
      <w:r w:rsidRPr="00376EC1">
        <w:rPr>
          <w:rFonts w:ascii="Garamond" w:hAnsi="Garamond"/>
          <w:lang w:val="en-US"/>
        </w:rPr>
        <w:t>Izydorczyk</w:t>
      </w:r>
      <w:proofErr w:type="spellEnd"/>
      <w:r w:rsidRPr="00376EC1">
        <w:rPr>
          <w:rFonts w:ascii="Garamond" w:hAnsi="Garamond"/>
          <w:lang w:val="en-US"/>
        </w:rPr>
        <w:t>, Strasbourg, 2019</w:t>
      </w:r>
      <w:r w:rsidRPr="00376EC1">
        <w:rPr>
          <w:rFonts w:ascii="Garamond" w:hAnsi="Garamond"/>
          <w:i/>
          <w:iCs/>
          <w:lang w:val="en-US"/>
        </w:rPr>
        <w:t xml:space="preserve"> (e-publication,</w:t>
      </w:r>
      <w:r w:rsidRPr="00376EC1">
        <w:rPr>
          <w:rFonts w:ascii="Garamond" w:hAnsi="Garamond"/>
        </w:rPr>
        <w:t xml:space="preserve"> licence Creative Commons), p. 143-165.</w:t>
      </w:r>
    </w:p>
    <w:p w14:paraId="6D651409" w14:textId="77777777" w:rsidR="00D31C62" w:rsidRPr="00376EC1" w:rsidRDefault="00D31C62" w:rsidP="00D31C62">
      <w:pPr>
        <w:pStyle w:val="Bibliographie1"/>
        <w:numPr>
          <w:ilvl w:val="0"/>
          <w:numId w:val="1"/>
        </w:numPr>
        <w:ind w:left="426"/>
        <w:rPr>
          <w:rFonts w:ascii="Garamond" w:hAnsi="Garamond"/>
          <w:lang w:val="en-US"/>
        </w:rPr>
      </w:pPr>
      <w:r w:rsidRPr="00376EC1">
        <w:rPr>
          <w:rFonts w:ascii="Garamond" w:hAnsi="Garamond"/>
          <w:lang w:val="en-US"/>
        </w:rPr>
        <w:lastRenderedPageBreak/>
        <w:t xml:space="preserve">Avec Zbigniew </w:t>
      </w:r>
      <w:proofErr w:type="spellStart"/>
      <w:r w:rsidRPr="00376EC1">
        <w:rPr>
          <w:rFonts w:ascii="Garamond" w:hAnsi="Garamond"/>
          <w:lang w:val="en-US"/>
        </w:rPr>
        <w:t>Izydorczyk</w:t>
      </w:r>
      <w:proofErr w:type="spellEnd"/>
      <w:r w:rsidRPr="00376EC1">
        <w:rPr>
          <w:rFonts w:ascii="Garamond" w:hAnsi="Garamond"/>
          <w:lang w:val="en-US"/>
        </w:rPr>
        <w:t xml:space="preserve">, </w:t>
      </w:r>
      <w:proofErr w:type="gramStart"/>
      <w:r w:rsidRPr="00376EC1">
        <w:rPr>
          <w:rFonts w:ascii="Garamond" w:hAnsi="Garamond"/>
          <w:lang w:val="en-US"/>
        </w:rPr>
        <w:t>dans</w:t>
      </w:r>
      <w:r w:rsidRPr="005E164A">
        <w:rPr>
          <w:rFonts w:ascii="Garamond" w:hAnsi="Garamond"/>
          <w:lang w:val="en-US"/>
        </w:rPr>
        <w:t> :</w:t>
      </w:r>
      <w:proofErr w:type="gramEnd"/>
      <w:r w:rsidRPr="00376EC1">
        <w:rPr>
          <w:rFonts w:ascii="Garamond" w:hAnsi="Garamond"/>
          <w:lang w:val="en-US"/>
        </w:rPr>
        <w:t xml:space="preserve"> </w:t>
      </w:r>
      <w:r w:rsidRPr="00376EC1">
        <w:rPr>
          <w:rFonts w:ascii="Garamond" w:hAnsi="Garamond"/>
          <w:i/>
          <w:iCs/>
          <w:lang w:val="en-US"/>
        </w:rPr>
        <w:t>The Oldest Manuscript of the Acts of Pilate. A Collaborative Commentary on the Vienna Palimpsest</w:t>
      </w:r>
      <w:r w:rsidRPr="00376EC1">
        <w:rPr>
          <w:rFonts w:ascii="Garamond" w:hAnsi="Garamond"/>
          <w:lang w:val="en-US"/>
        </w:rPr>
        <w:t xml:space="preserve"> (Proceedings of International Summer Schools on Christian Apocryphal Literature, 2), </w:t>
      </w:r>
      <w:proofErr w:type="spellStart"/>
      <w:r w:rsidRPr="00376EC1">
        <w:rPr>
          <w:rFonts w:ascii="Garamond" w:hAnsi="Garamond"/>
          <w:lang w:val="en-US"/>
        </w:rPr>
        <w:t>éd</w:t>
      </w:r>
      <w:proofErr w:type="spellEnd"/>
      <w:r w:rsidRPr="00376EC1">
        <w:rPr>
          <w:rFonts w:ascii="Garamond" w:hAnsi="Garamond"/>
          <w:lang w:val="en-US"/>
        </w:rPr>
        <w:t xml:space="preserve">. A.-C. Baudoin et Z. </w:t>
      </w:r>
      <w:proofErr w:type="spellStart"/>
      <w:r w:rsidRPr="00376EC1">
        <w:rPr>
          <w:rFonts w:ascii="Garamond" w:hAnsi="Garamond"/>
          <w:lang w:val="en-US"/>
        </w:rPr>
        <w:t>Izydorczyk</w:t>
      </w:r>
      <w:proofErr w:type="spellEnd"/>
      <w:r w:rsidRPr="00376EC1">
        <w:rPr>
          <w:rFonts w:ascii="Garamond" w:hAnsi="Garamond"/>
          <w:lang w:val="en-US"/>
        </w:rPr>
        <w:t xml:space="preserve">, Strasbourg, 2019 (e-publication, </w:t>
      </w:r>
      <w:proofErr w:type="spellStart"/>
      <w:r w:rsidRPr="00376EC1">
        <w:rPr>
          <w:rFonts w:ascii="Garamond" w:hAnsi="Garamond"/>
          <w:lang w:val="en-US"/>
        </w:rPr>
        <w:t>licence</w:t>
      </w:r>
      <w:proofErr w:type="spellEnd"/>
      <w:r w:rsidRPr="00376EC1">
        <w:rPr>
          <w:rFonts w:ascii="Garamond" w:hAnsi="Garamond"/>
          <w:lang w:val="en-US"/>
        </w:rPr>
        <w:t xml:space="preserve"> Creative Commons</w:t>
      </w:r>
      <w:proofErr w:type="gramStart"/>
      <w:r w:rsidRPr="00376EC1">
        <w:rPr>
          <w:rFonts w:ascii="Garamond" w:hAnsi="Garamond"/>
          <w:lang w:val="en-US"/>
        </w:rPr>
        <w:t>) :</w:t>
      </w:r>
      <w:proofErr w:type="gramEnd"/>
    </w:p>
    <w:p w14:paraId="59BE9D78" w14:textId="77777777" w:rsidR="00D31C62" w:rsidRPr="00C539CB" w:rsidRDefault="00D31C62" w:rsidP="00D31C62">
      <w:pPr>
        <w:numPr>
          <w:ilvl w:val="1"/>
          <w:numId w:val="4"/>
        </w:numPr>
        <w:spacing w:after="0"/>
        <w:rPr>
          <w:rFonts w:ascii="Garamond" w:hAnsi="Garamond"/>
        </w:rPr>
      </w:pPr>
      <w:r w:rsidRPr="00C539CB">
        <w:rPr>
          <w:rFonts w:ascii="Garamond" w:hAnsi="Garamond"/>
          <w:lang w:val="en-US"/>
        </w:rPr>
        <w:t>« </w:t>
      </w:r>
      <w:r w:rsidRPr="00C539CB">
        <w:rPr>
          <w:rFonts w:ascii="Garamond" w:hAnsi="Garamond"/>
        </w:rPr>
        <w:t>Introduction », p. 13-20.</w:t>
      </w:r>
    </w:p>
    <w:p w14:paraId="00ABFCB5" w14:textId="77777777" w:rsidR="00D31C62" w:rsidRPr="005E164A" w:rsidRDefault="00D31C62" w:rsidP="00D31C62">
      <w:pPr>
        <w:numPr>
          <w:ilvl w:val="1"/>
          <w:numId w:val="4"/>
        </w:numPr>
        <w:spacing w:after="0"/>
        <w:rPr>
          <w:rFonts w:ascii="Garamond" w:hAnsi="Garamond"/>
          <w:lang w:val="en-US"/>
        </w:rPr>
      </w:pPr>
      <w:r w:rsidRPr="005E164A">
        <w:rPr>
          <w:rFonts w:ascii="Garamond" w:hAnsi="Garamond"/>
          <w:lang w:val="en-US"/>
        </w:rPr>
        <w:t xml:space="preserve">« The Protean Evangelium </w:t>
      </w:r>
      <w:proofErr w:type="spellStart"/>
      <w:r w:rsidRPr="005E164A">
        <w:rPr>
          <w:rFonts w:ascii="Garamond" w:hAnsi="Garamond"/>
          <w:lang w:val="en-US"/>
        </w:rPr>
        <w:t>Nicodemi</w:t>
      </w:r>
      <w:proofErr w:type="spellEnd"/>
      <w:r w:rsidRPr="005E164A">
        <w:rPr>
          <w:rFonts w:ascii="Garamond" w:hAnsi="Garamond"/>
          <w:lang w:val="en-US"/>
        </w:rPr>
        <w:t> », p. 21-32.</w:t>
      </w:r>
    </w:p>
    <w:p w14:paraId="610A65BF" w14:textId="77777777" w:rsidR="00D31C62" w:rsidRPr="005E164A" w:rsidRDefault="00D31C62" w:rsidP="00D31C62">
      <w:pPr>
        <w:numPr>
          <w:ilvl w:val="1"/>
          <w:numId w:val="4"/>
        </w:numPr>
        <w:spacing w:after="0"/>
        <w:rPr>
          <w:rFonts w:ascii="Garamond" w:hAnsi="Garamond"/>
          <w:lang w:val="en-US"/>
        </w:rPr>
      </w:pPr>
      <w:r w:rsidRPr="005E164A">
        <w:rPr>
          <w:rFonts w:ascii="Garamond" w:hAnsi="Garamond"/>
          <w:lang w:val="en-US"/>
        </w:rPr>
        <w:t>« A Collaborative Commentary on the Vienna Palimpsest, Segments I, II, IV, VI, VII, IX, X, XIII, XIV, XV, XVI, XVII, XVIII, ad loc. », p. 83-134.</w:t>
      </w:r>
    </w:p>
    <w:p w14:paraId="66EE40DA" w14:textId="77777777" w:rsidR="00D31C62" w:rsidRPr="005E164A" w:rsidRDefault="00D31C62" w:rsidP="00D31C62">
      <w:pPr>
        <w:numPr>
          <w:ilvl w:val="1"/>
          <w:numId w:val="4"/>
        </w:numPr>
        <w:spacing w:after="0"/>
        <w:rPr>
          <w:rFonts w:ascii="Garamond" w:hAnsi="Garamond"/>
          <w:lang w:val="en-US"/>
        </w:rPr>
      </w:pPr>
      <w:r w:rsidRPr="005E164A">
        <w:rPr>
          <w:rFonts w:ascii="Garamond" w:hAnsi="Garamond"/>
          <w:lang w:val="en-US"/>
        </w:rPr>
        <w:t>« Some Observations on Sources and Legacies of the Vienna Palimpsest », p. 135-142.</w:t>
      </w:r>
    </w:p>
    <w:p w14:paraId="5D3AE926" w14:textId="77777777" w:rsidR="00D31C62" w:rsidRPr="00C539CB" w:rsidRDefault="00D31C62" w:rsidP="00D31C62">
      <w:pPr>
        <w:numPr>
          <w:ilvl w:val="1"/>
          <w:numId w:val="4"/>
        </w:numPr>
        <w:ind w:left="2143" w:hanging="357"/>
        <w:rPr>
          <w:rFonts w:ascii="Garamond" w:hAnsi="Garamond"/>
        </w:rPr>
      </w:pPr>
      <w:r w:rsidRPr="00C539CB">
        <w:rPr>
          <w:rFonts w:ascii="Garamond" w:hAnsi="Garamond"/>
        </w:rPr>
        <w:t xml:space="preserve">« A Collaborative </w:t>
      </w:r>
      <w:proofErr w:type="spellStart"/>
      <w:r w:rsidRPr="00C539CB">
        <w:rPr>
          <w:rFonts w:ascii="Garamond" w:hAnsi="Garamond"/>
        </w:rPr>
        <w:t>Commentary</w:t>
      </w:r>
      <w:proofErr w:type="spellEnd"/>
      <w:r w:rsidRPr="00C539CB">
        <w:rPr>
          <w:rFonts w:ascii="Garamond" w:hAnsi="Garamond"/>
        </w:rPr>
        <w:t xml:space="preserve"> on the Vienna </w:t>
      </w:r>
      <w:proofErr w:type="spellStart"/>
      <w:r w:rsidRPr="00C539CB">
        <w:rPr>
          <w:rFonts w:ascii="Garamond" w:hAnsi="Garamond"/>
        </w:rPr>
        <w:t>Palimpsest</w:t>
      </w:r>
      <w:proofErr w:type="spellEnd"/>
      <w:r w:rsidRPr="00C539CB">
        <w:rPr>
          <w:rFonts w:ascii="Garamond" w:hAnsi="Garamond"/>
        </w:rPr>
        <w:t>, Segments III, V, VIII, XI », p. 93-96, 99-100, 105-106, 113-116, 117-118.</w:t>
      </w:r>
    </w:p>
    <w:p w14:paraId="380F3D9B" w14:textId="77777777" w:rsidR="00D31C62" w:rsidRPr="00C539CB" w:rsidRDefault="00D31C62" w:rsidP="00D31C62">
      <w:pPr>
        <w:pStyle w:val="Bibliographie1"/>
        <w:numPr>
          <w:ilvl w:val="0"/>
          <w:numId w:val="2"/>
        </w:numPr>
        <w:ind w:left="426"/>
        <w:rPr>
          <w:rFonts w:ascii="Garamond" w:hAnsi="Garamond"/>
        </w:rPr>
      </w:pPr>
      <w:r w:rsidRPr="00C539CB">
        <w:rPr>
          <w:rFonts w:ascii="Garamond" w:hAnsi="Garamond"/>
        </w:rPr>
        <w:t xml:space="preserve">« La femme adultère, ou la pécheresse pardonnée », </w:t>
      </w:r>
      <w:r w:rsidRPr="00C539CB">
        <w:rPr>
          <w:rFonts w:ascii="Garamond" w:hAnsi="Garamond"/>
          <w:i/>
          <w:iCs/>
        </w:rPr>
        <w:t>Réformés</w:t>
      </w:r>
      <w:r w:rsidRPr="00C539CB">
        <w:rPr>
          <w:rFonts w:ascii="Garamond" w:hAnsi="Garamond"/>
        </w:rPr>
        <w:t xml:space="preserve"> 33 (décembre 2019-janvier 2020), p. 22-23.</w:t>
      </w:r>
    </w:p>
    <w:p w14:paraId="3BBB453E" w14:textId="77777777" w:rsidR="00D31C62" w:rsidRPr="00C539CB" w:rsidRDefault="00D31C62" w:rsidP="00D31C62">
      <w:pPr>
        <w:pStyle w:val="Bibliographie1"/>
        <w:numPr>
          <w:ilvl w:val="0"/>
          <w:numId w:val="2"/>
        </w:numPr>
        <w:ind w:left="426"/>
        <w:rPr>
          <w:rFonts w:ascii="Garamond" w:hAnsi="Garamond"/>
        </w:rPr>
      </w:pPr>
      <w:r w:rsidRPr="00C539CB">
        <w:rPr>
          <w:rFonts w:ascii="Garamond" w:hAnsi="Garamond"/>
        </w:rPr>
        <w:t>« Sur les traces de Ponce Pilate », dans</w:t>
      </w:r>
      <w:r>
        <w:rPr>
          <w:rFonts w:ascii="Garamond" w:hAnsi="Garamond"/>
        </w:rPr>
        <w:t> :</w:t>
      </w:r>
      <w:r w:rsidRPr="00C539CB">
        <w:rPr>
          <w:rFonts w:ascii="Garamond" w:hAnsi="Garamond"/>
        </w:rPr>
        <w:t xml:space="preserve"> </w:t>
      </w:r>
      <w:r w:rsidRPr="00C539CB">
        <w:rPr>
          <w:rFonts w:ascii="Garamond" w:hAnsi="Garamond"/>
          <w:i/>
          <w:iCs/>
        </w:rPr>
        <w:t>Jésus-Christ, cet inconnu</w:t>
      </w:r>
      <w:r w:rsidRPr="00C539CB">
        <w:rPr>
          <w:rFonts w:ascii="Garamond" w:hAnsi="Garamond"/>
        </w:rPr>
        <w:t xml:space="preserve">, </w:t>
      </w:r>
      <w:r w:rsidRPr="00C539CB">
        <w:rPr>
          <w:rFonts w:ascii="Garamond" w:hAnsi="Garamond"/>
          <w:i/>
          <w:iCs/>
        </w:rPr>
        <w:t>Le Figaro hors-série</w:t>
      </w:r>
      <w:r w:rsidRPr="00C539CB">
        <w:rPr>
          <w:rFonts w:ascii="Garamond" w:hAnsi="Garamond"/>
        </w:rPr>
        <w:t xml:space="preserve">, décembre 2019. </w:t>
      </w:r>
    </w:p>
    <w:p w14:paraId="1A5C1E83" w14:textId="77777777" w:rsidR="00D31C62" w:rsidRPr="00C539CB" w:rsidRDefault="00D31C62" w:rsidP="00D31C62">
      <w:pPr>
        <w:pStyle w:val="Paragraphedeliste1"/>
        <w:numPr>
          <w:ilvl w:val="0"/>
          <w:numId w:val="2"/>
        </w:numPr>
        <w:ind w:left="426"/>
        <w:rPr>
          <w:rFonts w:ascii="Garamond" w:hAnsi="Garamond"/>
        </w:rPr>
      </w:pPr>
      <w:r w:rsidRPr="00C539CB">
        <w:rPr>
          <w:rFonts w:ascii="Garamond" w:hAnsi="Garamond"/>
        </w:rPr>
        <w:t>Dans</w:t>
      </w:r>
      <w:r>
        <w:rPr>
          <w:rFonts w:ascii="Garamond" w:hAnsi="Garamond"/>
        </w:rPr>
        <w:t> :</w:t>
      </w:r>
      <w:r w:rsidRPr="00C539CB">
        <w:rPr>
          <w:rFonts w:ascii="Garamond" w:hAnsi="Garamond"/>
        </w:rPr>
        <w:t xml:space="preserve"> </w:t>
      </w:r>
      <w:r w:rsidRPr="00C539CB">
        <w:rPr>
          <w:rFonts w:ascii="Garamond" w:hAnsi="Garamond"/>
          <w:i/>
          <w:iCs/>
        </w:rPr>
        <w:t>Vie et fraternité marianistes</w:t>
      </w:r>
      <w:r w:rsidRPr="00C539CB">
        <w:rPr>
          <w:rFonts w:ascii="Garamond" w:hAnsi="Garamond"/>
        </w:rPr>
        <w:t xml:space="preserve"> : </w:t>
      </w:r>
    </w:p>
    <w:p w14:paraId="5B0B49E6" w14:textId="77777777" w:rsidR="00D31C62" w:rsidRPr="00C539CB" w:rsidRDefault="00D31C62" w:rsidP="00D31C62">
      <w:pPr>
        <w:pStyle w:val="Paragraphedeliste1"/>
        <w:numPr>
          <w:ilvl w:val="0"/>
          <w:numId w:val="5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R</w:t>
      </w:r>
      <w:r w:rsidRPr="00C539CB">
        <w:rPr>
          <w:rFonts w:ascii="Garamond" w:hAnsi="Garamond"/>
        </w:rPr>
        <w:t>ubrique « Main dans la main avec les personnages de l’Ancien Testament »</w:t>
      </w:r>
    </w:p>
    <w:p w14:paraId="5B1EF33D" w14:textId="77777777" w:rsidR="00D31C62" w:rsidRPr="00C539CB" w:rsidRDefault="00D31C62" w:rsidP="00D31C62">
      <w:pPr>
        <w:numPr>
          <w:ilvl w:val="1"/>
          <w:numId w:val="4"/>
        </w:numPr>
        <w:spacing w:after="0"/>
        <w:rPr>
          <w:rFonts w:ascii="Garamond" w:hAnsi="Garamond"/>
        </w:rPr>
      </w:pPr>
      <w:proofErr w:type="gramStart"/>
      <w:r w:rsidRPr="00C539CB">
        <w:rPr>
          <w:rFonts w:ascii="Garamond" w:hAnsi="Garamond"/>
        </w:rPr>
        <w:t>n</w:t>
      </w:r>
      <w:proofErr w:type="gramEnd"/>
      <w:r w:rsidRPr="00C539CB">
        <w:rPr>
          <w:rFonts w:ascii="Garamond" w:hAnsi="Garamond"/>
        </w:rPr>
        <w:t>°534, janv. 2019, p. 23 : « Esdras et Néhémie »</w:t>
      </w:r>
    </w:p>
    <w:p w14:paraId="4D666093" w14:textId="77777777" w:rsidR="00D31C62" w:rsidRPr="00C539CB" w:rsidRDefault="00D31C62" w:rsidP="00D31C62">
      <w:pPr>
        <w:numPr>
          <w:ilvl w:val="1"/>
          <w:numId w:val="4"/>
        </w:numPr>
        <w:spacing w:after="0"/>
        <w:rPr>
          <w:rFonts w:ascii="Garamond" w:hAnsi="Garamond"/>
        </w:rPr>
      </w:pPr>
      <w:proofErr w:type="gramStart"/>
      <w:r w:rsidRPr="00C539CB">
        <w:rPr>
          <w:rFonts w:ascii="Garamond" w:hAnsi="Garamond"/>
        </w:rPr>
        <w:t>n</w:t>
      </w:r>
      <w:proofErr w:type="gramEnd"/>
      <w:r w:rsidRPr="00C539CB">
        <w:rPr>
          <w:rFonts w:ascii="Garamond" w:hAnsi="Garamond"/>
        </w:rPr>
        <w:t>°536, mars 2019, p. 22 : « Gédéon »</w:t>
      </w:r>
    </w:p>
    <w:p w14:paraId="6B93B314" w14:textId="77777777" w:rsidR="00D31C62" w:rsidRPr="00C539CB" w:rsidRDefault="00D31C62" w:rsidP="00D31C62">
      <w:pPr>
        <w:numPr>
          <w:ilvl w:val="1"/>
          <w:numId w:val="4"/>
        </w:numPr>
        <w:spacing w:after="0"/>
        <w:rPr>
          <w:rFonts w:ascii="Garamond" w:hAnsi="Garamond"/>
        </w:rPr>
      </w:pPr>
      <w:proofErr w:type="gramStart"/>
      <w:r w:rsidRPr="00C539CB">
        <w:rPr>
          <w:rFonts w:ascii="Garamond" w:hAnsi="Garamond"/>
        </w:rPr>
        <w:t>n</w:t>
      </w:r>
      <w:proofErr w:type="gramEnd"/>
      <w:r w:rsidRPr="00C539CB">
        <w:rPr>
          <w:rFonts w:ascii="Garamond" w:hAnsi="Garamond"/>
        </w:rPr>
        <w:t>°538, mai 2019, p. 23 : « Anne »</w:t>
      </w:r>
    </w:p>
    <w:p w14:paraId="1C49F1A4" w14:textId="77777777" w:rsidR="00D31C62" w:rsidRPr="00C539CB" w:rsidRDefault="00D31C62" w:rsidP="00D31C62">
      <w:pPr>
        <w:numPr>
          <w:ilvl w:val="1"/>
          <w:numId w:val="4"/>
        </w:numPr>
        <w:spacing w:after="0"/>
        <w:rPr>
          <w:rFonts w:ascii="Garamond" w:hAnsi="Garamond"/>
        </w:rPr>
      </w:pPr>
      <w:proofErr w:type="gramStart"/>
      <w:r w:rsidRPr="00C539CB">
        <w:rPr>
          <w:rFonts w:ascii="Garamond" w:hAnsi="Garamond"/>
        </w:rPr>
        <w:t>n</w:t>
      </w:r>
      <w:proofErr w:type="gramEnd"/>
      <w:r w:rsidRPr="00C539CB">
        <w:rPr>
          <w:rFonts w:ascii="Garamond" w:hAnsi="Garamond"/>
        </w:rPr>
        <w:t>°540, juillet août sept. 2019, p. 23 : « Osée »</w:t>
      </w:r>
    </w:p>
    <w:p w14:paraId="5BC7DF4B" w14:textId="77777777" w:rsidR="00D31C62" w:rsidRPr="00C539CB" w:rsidRDefault="00D31C62" w:rsidP="00D31C62">
      <w:pPr>
        <w:pStyle w:val="Paragraphedeliste1"/>
        <w:numPr>
          <w:ilvl w:val="0"/>
          <w:numId w:val="6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R</w:t>
      </w:r>
      <w:r w:rsidRPr="00C539CB">
        <w:rPr>
          <w:rFonts w:ascii="Garamond" w:hAnsi="Garamond"/>
        </w:rPr>
        <w:t>ubrique « Rencontre biblique avec… </w:t>
      </w:r>
    </w:p>
    <w:p w14:paraId="1DCE1B5C" w14:textId="77777777" w:rsidR="00D31C62" w:rsidRPr="00C31553" w:rsidRDefault="00D31C62" w:rsidP="00D31C62">
      <w:pPr>
        <w:numPr>
          <w:ilvl w:val="1"/>
          <w:numId w:val="4"/>
        </w:numPr>
        <w:spacing w:after="0"/>
        <w:rPr>
          <w:rFonts w:ascii="Garamond" w:hAnsi="Garamond"/>
        </w:rPr>
      </w:pPr>
      <w:proofErr w:type="gramStart"/>
      <w:r w:rsidRPr="00C539CB">
        <w:rPr>
          <w:rFonts w:ascii="Garamond" w:hAnsi="Garamond"/>
        </w:rPr>
        <w:t>n</w:t>
      </w:r>
      <w:proofErr w:type="gramEnd"/>
      <w:r w:rsidRPr="00C539CB">
        <w:rPr>
          <w:rFonts w:ascii="Garamond" w:hAnsi="Garamond"/>
        </w:rPr>
        <w:t>°542, nov. 2019, p. 23 « Pilate »</w:t>
      </w:r>
    </w:p>
    <w:p w14:paraId="06FC6D78" w14:textId="77777777" w:rsidR="00D31C62" w:rsidRDefault="00D31C62" w:rsidP="00D31C62">
      <w:pPr>
        <w:rPr>
          <w:b/>
          <w:szCs w:val="28"/>
        </w:rPr>
      </w:pPr>
    </w:p>
    <w:p w14:paraId="1D004E4A" w14:textId="77777777" w:rsidR="00D31C62" w:rsidRDefault="00D31C62" w:rsidP="00D31C62">
      <w:pPr>
        <w:pStyle w:val="Nouvelles-Titrebiblio"/>
      </w:pPr>
      <w:r>
        <w:t>Luc B</w:t>
      </w:r>
      <w:r w:rsidRPr="0009465D">
        <w:rPr>
          <w:szCs w:val="24"/>
        </w:rPr>
        <w:t>ulundwe</w:t>
      </w:r>
      <w:r w:rsidRPr="0009465D">
        <w:t xml:space="preserve"> </w:t>
      </w:r>
    </w:p>
    <w:p w14:paraId="2FC8417A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lang w:val="en-US"/>
        </w:rPr>
      </w:pPr>
      <w:r w:rsidRPr="005E164A">
        <w:rPr>
          <w:lang w:val="en-US"/>
        </w:rPr>
        <w:t>« </w:t>
      </w:r>
      <w:r>
        <w:rPr>
          <w:rFonts w:ascii="Garamond" w:hAnsi="Garamond"/>
          <w:lang w:val="en-US"/>
        </w:rPr>
        <w:t>Ethics and Pseudepigraphy -</w:t>
      </w:r>
      <w:r w:rsidRPr="00C31553">
        <w:rPr>
          <w:rFonts w:ascii="Garamond" w:hAnsi="Garamond"/>
          <w:lang w:val="en-US"/>
        </w:rPr>
        <w:t xml:space="preserve"> Do the Ends Always Justify the Means?</w:t>
      </w:r>
      <w:r w:rsidRPr="005E164A">
        <w:rPr>
          <w:lang w:val="en-US"/>
        </w:rPr>
        <w:t xml:space="preserve"> », </w:t>
      </w:r>
      <w:r w:rsidRPr="00C31553">
        <w:rPr>
          <w:rFonts w:ascii="Garamond" w:hAnsi="Garamond"/>
          <w:i/>
          <w:iCs/>
          <w:lang w:val="en-US"/>
        </w:rPr>
        <w:t xml:space="preserve">Athens Journal of Humanities and Arts </w:t>
      </w:r>
      <w:r w:rsidRPr="00C31553">
        <w:rPr>
          <w:rFonts w:ascii="Garamond" w:hAnsi="Garamond"/>
          <w:lang w:val="en-US"/>
        </w:rPr>
        <w:t xml:space="preserve">6/4, 2019, p. 323-344. </w:t>
      </w:r>
    </w:p>
    <w:p w14:paraId="3084C1EF" w14:textId="77777777" w:rsidR="00D31C62" w:rsidRPr="00C31553" w:rsidRDefault="00D31C62" w:rsidP="00D31C62">
      <w:pPr>
        <w:pStyle w:val="Bibliographie1"/>
        <w:rPr>
          <w:rFonts w:ascii="Garamond" w:hAnsi="Garamond"/>
          <w:sz w:val="18"/>
          <w:szCs w:val="18"/>
        </w:rPr>
      </w:pPr>
      <w:r w:rsidRPr="00C31553">
        <w:rPr>
          <w:rFonts w:ascii="Garamond" w:hAnsi="Garamond"/>
          <w:sz w:val="18"/>
          <w:szCs w:val="18"/>
        </w:rPr>
        <w:t xml:space="preserve">Disponible en ligne : </w:t>
      </w:r>
      <w:hyperlink r:id="rId5" w:history="1">
        <w:r w:rsidRPr="00C31553">
          <w:rPr>
            <w:rStyle w:val="Lienhypertexte"/>
            <w:rFonts w:ascii="Garamond" w:hAnsi="Garamond"/>
            <w:sz w:val="18"/>
            <w:szCs w:val="18"/>
          </w:rPr>
          <w:t>https://www.athensjournals.gr/humanities/2019-6-4-3-Levy.pdf</w:t>
        </w:r>
      </w:hyperlink>
    </w:p>
    <w:p w14:paraId="7010B4C7" w14:textId="77777777" w:rsidR="00D31C62" w:rsidRDefault="00D31C62" w:rsidP="00D31C62">
      <w:pPr>
        <w:rPr>
          <w:b/>
          <w:szCs w:val="28"/>
        </w:rPr>
      </w:pPr>
    </w:p>
    <w:p w14:paraId="4BF43705" w14:textId="77777777" w:rsidR="00D31C62" w:rsidRDefault="00D31C62" w:rsidP="00D31C62">
      <w:pPr>
        <w:pStyle w:val="Nouvelles-Titrebiblio"/>
        <w:rPr>
          <w:smallCaps/>
        </w:rPr>
      </w:pPr>
      <w:r w:rsidRPr="00821A91">
        <w:t xml:space="preserve">Alexandre </w:t>
      </w:r>
      <w:proofErr w:type="spellStart"/>
      <w:r w:rsidRPr="00821A91">
        <w:rPr>
          <w:smallCaps/>
        </w:rPr>
        <w:t>Roduit</w:t>
      </w:r>
      <w:proofErr w:type="spellEnd"/>
    </w:p>
    <w:p w14:paraId="72EF970D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>
        <w:rPr>
          <w:rFonts w:ascii="Garamond" w:hAnsi="Garamond"/>
        </w:rPr>
        <w:t>« </w:t>
      </w:r>
      <w:r w:rsidRPr="009267D5">
        <w:rPr>
          <w:rFonts w:ascii="Garamond" w:hAnsi="Garamond"/>
        </w:rPr>
        <w:t>V</w:t>
      </w:r>
      <w:r w:rsidRPr="005E164A">
        <w:rPr>
          <w:rFonts w:ascii="Garamond" w:hAnsi="Garamond"/>
        </w:rPr>
        <w:t xml:space="preserve">ocabulaire commenté du chant 12 de </w:t>
      </w:r>
      <w:r w:rsidRPr="005E164A">
        <w:rPr>
          <w:rFonts w:ascii="Garamond" w:hAnsi="Garamond"/>
          <w:i/>
        </w:rPr>
        <w:t>l’Odyssée</w:t>
      </w:r>
      <w:r w:rsidRPr="009267D5">
        <w:rPr>
          <w:rFonts w:ascii="Garamond" w:hAnsi="Garamond"/>
        </w:rPr>
        <w:t xml:space="preserve"> d’Homère</w:t>
      </w:r>
      <w:r>
        <w:rPr>
          <w:rFonts w:ascii="Garamond" w:hAnsi="Garamond"/>
        </w:rPr>
        <w:t> », dans :</w:t>
      </w:r>
      <w:r w:rsidRPr="005E164A">
        <w:rPr>
          <w:rFonts w:ascii="Garamond" w:hAnsi="Garamond"/>
        </w:rPr>
        <w:t xml:space="preserve"> M. </w:t>
      </w:r>
      <w:proofErr w:type="spellStart"/>
      <w:r w:rsidRPr="005E164A">
        <w:rPr>
          <w:rFonts w:ascii="Garamond" w:hAnsi="Garamond"/>
        </w:rPr>
        <w:t>Steinrück</w:t>
      </w:r>
      <w:proofErr w:type="spellEnd"/>
      <w:r w:rsidRPr="005E164A">
        <w:rPr>
          <w:rFonts w:ascii="Garamond" w:hAnsi="Garamond"/>
        </w:rPr>
        <w:t xml:space="preserve"> et alii, </w:t>
      </w:r>
      <w:r w:rsidRPr="005E164A">
        <w:rPr>
          <w:rFonts w:ascii="Garamond" w:hAnsi="Garamond"/>
          <w:i/>
        </w:rPr>
        <w:t>Vocabulaire commenté de l’Odyssée</w:t>
      </w:r>
      <w:r w:rsidRPr="005E164A">
        <w:rPr>
          <w:rFonts w:ascii="Garamond" w:hAnsi="Garamond"/>
        </w:rPr>
        <w:t>, Trieste 2019)</w:t>
      </w:r>
    </w:p>
    <w:p w14:paraId="6C82BE90" w14:textId="77777777" w:rsidR="00D31C62" w:rsidRDefault="00D31C62" w:rsidP="00D31C62">
      <w:pPr>
        <w:rPr>
          <w:b/>
          <w:szCs w:val="28"/>
        </w:rPr>
      </w:pPr>
    </w:p>
    <w:p w14:paraId="6ED5896E" w14:textId="77777777" w:rsidR="00D31C62" w:rsidRDefault="00D31C62" w:rsidP="00D31C62">
      <w:pPr>
        <w:pStyle w:val="Nouvelles-Titrebiblio"/>
      </w:pPr>
      <w:r>
        <w:t>Michel G</w:t>
      </w:r>
      <w:r w:rsidRPr="003F5523">
        <w:rPr>
          <w:smallCaps/>
          <w:szCs w:val="24"/>
        </w:rPr>
        <w:t>randjean</w:t>
      </w:r>
    </w:p>
    <w:p w14:paraId="11062930" w14:textId="77777777" w:rsidR="00D31C62" w:rsidRPr="00E70727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b/>
          <w:szCs w:val="28"/>
        </w:rPr>
      </w:pPr>
      <w:r w:rsidRPr="00E70727">
        <w:rPr>
          <w:rFonts w:ascii="Garamond" w:hAnsi="Garamond"/>
        </w:rPr>
        <w:t>« Genève et sa légende. De la ville sainte à la ville de la paix », dans</w:t>
      </w:r>
      <w:r>
        <w:rPr>
          <w:rFonts w:ascii="Garamond" w:hAnsi="Garamond"/>
        </w:rPr>
        <w:t> :</w:t>
      </w:r>
      <w:r w:rsidRPr="00E70727">
        <w:rPr>
          <w:rFonts w:ascii="Garamond" w:hAnsi="Garamond"/>
        </w:rPr>
        <w:t xml:space="preserve"> </w:t>
      </w:r>
      <w:r w:rsidRPr="00E70727">
        <w:rPr>
          <w:rFonts w:ascii="Garamond" w:hAnsi="Garamond"/>
          <w:i/>
          <w:iCs/>
        </w:rPr>
        <w:t>Solitudes sacrées et villes saintes</w:t>
      </w:r>
      <w:r w:rsidRPr="00E70727">
        <w:rPr>
          <w:rFonts w:ascii="Garamond" w:hAnsi="Garamond"/>
        </w:rPr>
        <w:t xml:space="preserve">, </w:t>
      </w:r>
      <w:proofErr w:type="spellStart"/>
      <w:r w:rsidRPr="00E70727">
        <w:rPr>
          <w:rFonts w:ascii="Garamond" w:hAnsi="Garamond"/>
        </w:rPr>
        <w:t>dir</w:t>
      </w:r>
      <w:proofErr w:type="spellEnd"/>
      <w:r w:rsidRPr="00E70727">
        <w:rPr>
          <w:rFonts w:ascii="Garamond" w:hAnsi="Garamond"/>
        </w:rPr>
        <w:t xml:space="preserve">. Catherine Marin et Anne Marie </w:t>
      </w:r>
      <w:proofErr w:type="spellStart"/>
      <w:r w:rsidRPr="00E70727">
        <w:rPr>
          <w:rFonts w:ascii="Garamond" w:hAnsi="Garamond"/>
        </w:rPr>
        <w:t>Reijnen</w:t>
      </w:r>
      <w:proofErr w:type="spellEnd"/>
      <w:r w:rsidRPr="00E70727">
        <w:rPr>
          <w:rFonts w:ascii="Garamond" w:hAnsi="Garamond"/>
        </w:rPr>
        <w:t>, Paris, Bayard, 2019, p. 251-268.</w:t>
      </w:r>
    </w:p>
    <w:p w14:paraId="3466E364" w14:textId="77777777" w:rsidR="00D31C62" w:rsidRDefault="00D31C62" w:rsidP="00D31C62">
      <w:pPr>
        <w:rPr>
          <w:b/>
          <w:szCs w:val="28"/>
        </w:rPr>
      </w:pPr>
    </w:p>
    <w:p w14:paraId="6A2E3BB5" w14:textId="77777777" w:rsidR="00D31C62" w:rsidRDefault="00D31C62" w:rsidP="00D31C62">
      <w:pPr>
        <w:pStyle w:val="Nouvelles-Titrebiblio"/>
      </w:pPr>
      <w:r>
        <w:t xml:space="preserve">Ueli </w:t>
      </w:r>
      <w:r>
        <w:rPr>
          <w:caps/>
        </w:rPr>
        <w:t>Z</w:t>
      </w:r>
      <w:r>
        <w:rPr>
          <w:rFonts w:cs="Times New Roman (Corps CS)"/>
          <w:smallCaps/>
        </w:rPr>
        <w:t>ahnd</w:t>
      </w:r>
    </w:p>
    <w:p w14:paraId="0AB57A6E" w14:textId="77777777" w:rsidR="00D31C62" w:rsidRPr="003608DB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lang w:val="en-US"/>
        </w:rPr>
      </w:pPr>
      <w:r w:rsidRPr="003608DB">
        <w:rPr>
          <w:rFonts w:ascii="Garamond" w:hAnsi="Garamond"/>
          <w:lang w:val="en-US"/>
        </w:rPr>
        <w:t>« Civilized Scots? Climate, Race and the Barbarian North in Early Modern Scotti</w:t>
      </w:r>
      <w:r>
        <w:rPr>
          <w:rFonts w:ascii="Garamond" w:hAnsi="Garamond"/>
          <w:lang w:val="en-US"/>
        </w:rPr>
        <w:t xml:space="preserve">sh Philosophy », </w:t>
      </w:r>
      <w:proofErr w:type="gramStart"/>
      <w:r w:rsidRPr="005E164A">
        <w:rPr>
          <w:rFonts w:ascii="Garamond" w:hAnsi="Garamond"/>
          <w:lang w:val="en-US"/>
        </w:rPr>
        <w:t>dans :</w:t>
      </w:r>
      <w:proofErr w:type="gramEnd"/>
      <w:r w:rsidRPr="005E164A">
        <w:rPr>
          <w:rFonts w:ascii="Garamond" w:hAnsi="Garamond"/>
          <w:lang w:val="en-US"/>
        </w:rPr>
        <w:t xml:space="preserve"> </w:t>
      </w:r>
      <w:r w:rsidRPr="003608DB">
        <w:rPr>
          <w:rFonts w:ascii="Garamond" w:hAnsi="Garamond"/>
          <w:lang w:val="en-US"/>
        </w:rPr>
        <w:t>Catherine König-</w:t>
      </w:r>
      <w:proofErr w:type="spellStart"/>
      <w:r w:rsidRPr="003608DB">
        <w:rPr>
          <w:rFonts w:ascii="Garamond" w:hAnsi="Garamond"/>
          <w:lang w:val="en-US"/>
        </w:rPr>
        <w:t>Pralong</w:t>
      </w:r>
      <w:proofErr w:type="spellEnd"/>
      <w:r w:rsidRPr="003608DB">
        <w:rPr>
          <w:rFonts w:ascii="Garamond" w:hAnsi="Garamond"/>
          <w:lang w:val="en-US"/>
        </w:rPr>
        <w:t xml:space="preserve">, Mario </w:t>
      </w:r>
      <w:proofErr w:type="spellStart"/>
      <w:r w:rsidRPr="003608DB">
        <w:rPr>
          <w:rFonts w:ascii="Garamond" w:hAnsi="Garamond"/>
          <w:lang w:val="en-US"/>
        </w:rPr>
        <w:t>Meliadò</w:t>
      </w:r>
      <w:proofErr w:type="spellEnd"/>
      <w:r w:rsidRPr="003608DB">
        <w:rPr>
          <w:rFonts w:ascii="Garamond" w:hAnsi="Garamond"/>
          <w:lang w:val="en-US"/>
        </w:rPr>
        <w:t xml:space="preserve"> et </w:t>
      </w:r>
      <w:proofErr w:type="spellStart"/>
      <w:r w:rsidRPr="003608DB">
        <w:rPr>
          <w:rFonts w:ascii="Garamond" w:hAnsi="Garamond"/>
          <w:lang w:val="en-US"/>
        </w:rPr>
        <w:t>Zornitsa</w:t>
      </w:r>
      <w:proofErr w:type="spellEnd"/>
      <w:r w:rsidRPr="003608DB">
        <w:rPr>
          <w:rFonts w:ascii="Garamond" w:hAnsi="Garamond"/>
          <w:lang w:val="en-US"/>
        </w:rPr>
        <w:t xml:space="preserve"> </w:t>
      </w:r>
      <w:proofErr w:type="spellStart"/>
      <w:r w:rsidRPr="003608DB">
        <w:rPr>
          <w:rFonts w:ascii="Garamond" w:hAnsi="Garamond"/>
          <w:lang w:val="en-US"/>
        </w:rPr>
        <w:t>Radeva</w:t>
      </w:r>
      <w:proofErr w:type="spellEnd"/>
      <w:r w:rsidRPr="003608DB">
        <w:rPr>
          <w:rFonts w:ascii="Garamond" w:hAnsi="Garamond"/>
          <w:lang w:val="en-US"/>
        </w:rPr>
        <w:t xml:space="preserve"> (</w:t>
      </w:r>
      <w:proofErr w:type="spellStart"/>
      <w:r w:rsidRPr="003608DB">
        <w:rPr>
          <w:rFonts w:ascii="Garamond" w:hAnsi="Garamond"/>
          <w:lang w:val="en-US"/>
        </w:rPr>
        <w:t>éds</w:t>
      </w:r>
      <w:proofErr w:type="spellEnd"/>
      <w:r w:rsidRPr="003608DB">
        <w:rPr>
          <w:rFonts w:ascii="Garamond" w:hAnsi="Garamond"/>
          <w:lang w:val="en-US"/>
        </w:rPr>
        <w:t xml:space="preserve">), </w:t>
      </w:r>
      <w:r w:rsidRPr="003608DB">
        <w:rPr>
          <w:rFonts w:ascii="Garamond" w:hAnsi="Garamond"/>
          <w:i/>
          <w:iCs/>
          <w:lang w:val="en-US"/>
        </w:rPr>
        <w:t>The Territories of Philosophy in Modern Historiography</w:t>
      </w:r>
      <w:r w:rsidRPr="003608DB">
        <w:rPr>
          <w:rFonts w:ascii="Garamond" w:hAnsi="Garamond"/>
          <w:lang w:val="en-US"/>
        </w:rPr>
        <w:t xml:space="preserve"> (Turnhout : </w:t>
      </w:r>
      <w:proofErr w:type="spellStart"/>
      <w:r w:rsidRPr="003608DB">
        <w:rPr>
          <w:rFonts w:ascii="Garamond" w:hAnsi="Garamond"/>
          <w:lang w:val="en-US"/>
        </w:rPr>
        <w:t>Brepols</w:t>
      </w:r>
      <w:proofErr w:type="spellEnd"/>
      <w:r w:rsidRPr="003608DB">
        <w:rPr>
          <w:rFonts w:ascii="Garamond" w:hAnsi="Garamond"/>
          <w:lang w:val="en-US"/>
        </w:rPr>
        <w:t>, 2019), p. 127-147</w:t>
      </w:r>
      <w:r>
        <w:rPr>
          <w:rFonts w:ascii="Garamond" w:hAnsi="Garamond"/>
          <w:lang w:val="en-US"/>
        </w:rPr>
        <w:t>.</w:t>
      </w:r>
    </w:p>
    <w:p w14:paraId="6F26821C" w14:textId="77777777" w:rsidR="00D31C62" w:rsidRPr="003608DB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A</w:t>
      </w:r>
      <w:r w:rsidRPr="003608DB">
        <w:rPr>
          <w:rFonts w:ascii="Garamond" w:hAnsi="Garamond"/>
          <w:lang w:val="en-US"/>
        </w:rPr>
        <w:t xml:space="preserve">vec John T. </w:t>
      </w:r>
      <w:proofErr w:type="spellStart"/>
      <w:r w:rsidRPr="003608DB">
        <w:rPr>
          <w:rFonts w:ascii="Garamond" w:hAnsi="Garamond"/>
          <w:lang w:val="en-US"/>
        </w:rPr>
        <w:t>Slotemaker</w:t>
      </w:r>
      <w:proofErr w:type="spellEnd"/>
      <w:r w:rsidRPr="003608DB">
        <w:rPr>
          <w:rFonts w:ascii="Garamond" w:hAnsi="Garamond"/>
          <w:lang w:val="en-US"/>
        </w:rPr>
        <w:t>, « Thomas and Scholasticism to 1870 », dans Lewis Ayres et Medi-Ann Volpe (</w:t>
      </w:r>
      <w:proofErr w:type="spellStart"/>
      <w:r w:rsidRPr="003608DB">
        <w:rPr>
          <w:rFonts w:ascii="Garamond" w:hAnsi="Garamond"/>
          <w:lang w:val="en-US"/>
        </w:rPr>
        <w:t>éds</w:t>
      </w:r>
      <w:proofErr w:type="spellEnd"/>
      <w:r w:rsidRPr="003608DB">
        <w:rPr>
          <w:rFonts w:ascii="Garamond" w:hAnsi="Garamond"/>
          <w:lang w:val="en-US"/>
        </w:rPr>
        <w:t xml:space="preserve">), </w:t>
      </w:r>
      <w:r w:rsidRPr="003608DB">
        <w:rPr>
          <w:rFonts w:ascii="Garamond" w:hAnsi="Garamond"/>
          <w:i/>
          <w:iCs/>
          <w:lang w:val="en-US"/>
        </w:rPr>
        <w:t>The Oxford Handbook of Catholic Theology</w:t>
      </w:r>
      <w:r w:rsidRPr="003608DB">
        <w:rPr>
          <w:rFonts w:ascii="Garamond" w:hAnsi="Garamond"/>
          <w:lang w:val="en-US"/>
        </w:rPr>
        <w:t xml:space="preserve"> (Oxford/New </w:t>
      </w:r>
      <w:proofErr w:type="gramStart"/>
      <w:r w:rsidRPr="003608DB">
        <w:rPr>
          <w:rFonts w:ascii="Garamond" w:hAnsi="Garamond"/>
          <w:lang w:val="en-US"/>
        </w:rPr>
        <w:t>York :</w:t>
      </w:r>
      <w:proofErr w:type="gramEnd"/>
      <w:r w:rsidRPr="003608DB">
        <w:rPr>
          <w:rFonts w:ascii="Garamond" w:hAnsi="Garamond"/>
          <w:lang w:val="en-US"/>
        </w:rPr>
        <w:t xml:space="preserve"> Oxford </w:t>
      </w:r>
      <w:proofErr w:type="spellStart"/>
      <w:r w:rsidRPr="003608DB">
        <w:rPr>
          <w:rFonts w:ascii="Garamond" w:hAnsi="Garamond"/>
          <w:lang w:val="en-US"/>
        </w:rPr>
        <w:t>Universtiy</w:t>
      </w:r>
      <w:proofErr w:type="spellEnd"/>
      <w:r w:rsidRPr="003608DB">
        <w:rPr>
          <w:rFonts w:ascii="Garamond" w:hAnsi="Garamond"/>
          <w:lang w:val="en-US"/>
        </w:rPr>
        <w:t xml:space="preserve"> Press, 2019), p. 528-550</w:t>
      </w:r>
      <w:r>
        <w:rPr>
          <w:rFonts w:ascii="Garamond" w:hAnsi="Garamond"/>
          <w:lang w:val="en-US"/>
        </w:rPr>
        <w:t>.</w:t>
      </w:r>
    </w:p>
    <w:p w14:paraId="335A5632" w14:textId="77777777" w:rsidR="00D31C62" w:rsidRPr="003608DB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3608DB">
        <w:rPr>
          <w:rFonts w:ascii="Garamond" w:hAnsi="Garamond"/>
          <w:lang w:val="en-US"/>
        </w:rPr>
        <w:t>« </w:t>
      </w:r>
      <w:proofErr w:type="spellStart"/>
      <w:r w:rsidRPr="003608DB">
        <w:rPr>
          <w:rFonts w:ascii="Garamond" w:hAnsi="Garamond"/>
          <w:lang w:val="en-US"/>
        </w:rPr>
        <w:t>Efficiunt</w:t>
      </w:r>
      <w:proofErr w:type="spellEnd"/>
      <w:r w:rsidRPr="003608DB">
        <w:rPr>
          <w:rFonts w:ascii="Garamond" w:hAnsi="Garamond"/>
          <w:lang w:val="en-US"/>
        </w:rPr>
        <w:t xml:space="preserve"> </w:t>
      </w:r>
      <w:proofErr w:type="spellStart"/>
      <w:r w:rsidRPr="003608DB">
        <w:rPr>
          <w:rFonts w:ascii="Garamond" w:hAnsi="Garamond"/>
          <w:lang w:val="en-US"/>
        </w:rPr>
        <w:t>quod</w:t>
      </w:r>
      <w:proofErr w:type="spellEnd"/>
      <w:r w:rsidRPr="003608DB">
        <w:rPr>
          <w:rFonts w:ascii="Garamond" w:hAnsi="Garamond"/>
          <w:lang w:val="en-US"/>
        </w:rPr>
        <w:t xml:space="preserve"> figurant. Von </w:t>
      </w:r>
      <w:proofErr w:type="spellStart"/>
      <w:r w:rsidRPr="003608DB">
        <w:rPr>
          <w:rFonts w:ascii="Garamond" w:hAnsi="Garamond"/>
          <w:lang w:val="en-US"/>
        </w:rPr>
        <w:t>Ursachen</w:t>
      </w:r>
      <w:proofErr w:type="spellEnd"/>
      <w:r w:rsidRPr="003608DB">
        <w:rPr>
          <w:rFonts w:ascii="Garamond" w:hAnsi="Garamond"/>
          <w:lang w:val="en-US"/>
        </w:rPr>
        <w:t xml:space="preserve"> und </w:t>
      </w:r>
      <w:proofErr w:type="spellStart"/>
      <w:r w:rsidRPr="003608DB">
        <w:rPr>
          <w:rFonts w:ascii="Garamond" w:hAnsi="Garamond"/>
          <w:lang w:val="en-US"/>
        </w:rPr>
        <w:t>Wirkungen</w:t>
      </w:r>
      <w:proofErr w:type="spellEnd"/>
      <w:r w:rsidRPr="003608DB">
        <w:rPr>
          <w:rFonts w:ascii="Garamond" w:hAnsi="Garamond"/>
          <w:lang w:val="en-US"/>
        </w:rPr>
        <w:t xml:space="preserve"> din der </w:t>
      </w:r>
      <w:proofErr w:type="spellStart"/>
      <w:r w:rsidRPr="003608DB">
        <w:rPr>
          <w:rFonts w:ascii="Garamond" w:hAnsi="Garamond"/>
          <w:lang w:val="en-US"/>
        </w:rPr>
        <w:t>Sakramentenlehre</w:t>
      </w:r>
      <w:proofErr w:type="spellEnd"/>
      <w:r w:rsidRPr="003608DB">
        <w:rPr>
          <w:rFonts w:ascii="Garamond" w:hAnsi="Garamond"/>
          <w:lang w:val="en-US"/>
        </w:rPr>
        <w:t xml:space="preserve"> de</w:t>
      </w:r>
      <w:r>
        <w:rPr>
          <w:rFonts w:ascii="Garamond" w:hAnsi="Garamond"/>
          <w:lang w:val="en-US"/>
        </w:rPr>
        <w:t xml:space="preserve">s </w:t>
      </w:r>
      <w:proofErr w:type="spellStart"/>
      <w:r>
        <w:rPr>
          <w:rFonts w:ascii="Garamond" w:hAnsi="Garamond"/>
          <w:lang w:val="en-US"/>
        </w:rPr>
        <w:t>ausgehenden</w:t>
      </w:r>
      <w:proofErr w:type="spellEnd"/>
      <w:r>
        <w:rPr>
          <w:rFonts w:ascii="Garamond" w:hAnsi="Garamond"/>
          <w:lang w:val="en-US"/>
        </w:rPr>
        <w:t xml:space="preserve"> </w:t>
      </w:r>
      <w:proofErr w:type="spellStart"/>
      <w:r>
        <w:rPr>
          <w:rFonts w:ascii="Garamond" w:hAnsi="Garamond"/>
          <w:lang w:val="en-US"/>
        </w:rPr>
        <w:t>Mittelalters</w:t>
      </w:r>
      <w:proofErr w:type="spellEnd"/>
      <w:r>
        <w:rPr>
          <w:rFonts w:ascii="Garamond" w:hAnsi="Garamond"/>
          <w:lang w:val="en-US"/>
        </w:rPr>
        <w:t xml:space="preserve"> », </w:t>
      </w:r>
      <w:proofErr w:type="spellStart"/>
      <w:r w:rsidRPr="003608DB">
        <w:rPr>
          <w:rFonts w:ascii="Garamond" w:hAnsi="Garamond"/>
          <w:i/>
          <w:iCs/>
          <w:lang w:val="en-US"/>
        </w:rPr>
        <w:t>Theologie</w:t>
      </w:r>
      <w:proofErr w:type="spellEnd"/>
      <w:r w:rsidRPr="003608DB">
        <w:rPr>
          <w:rFonts w:ascii="Garamond" w:hAnsi="Garamond"/>
          <w:i/>
          <w:iCs/>
          <w:lang w:val="en-US"/>
        </w:rPr>
        <w:t xml:space="preserve"> und </w:t>
      </w:r>
      <w:proofErr w:type="spellStart"/>
      <w:r w:rsidRPr="003608DB">
        <w:rPr>
          <w:rFonts w:ascii="Garamond" w:hAnsi="Garamond"/>
          <w:i/>
          <w:iCs/>
          <w:lang w:val="en-US"/>
        </w:rPr>
        <w:t>Glaube</w:t>
      </w:r>
      <w:proofErr w:type="spellEnd"/>
      <w:r>
        <w:rPr>
          <w:rFonts w:ascii="Garamond" w:hAnsi="Garamond"/>
          <w:lang w:val="en-US"/>
        </w:rPr>
        <w:t xml:space="preserve"> 109 (2019), p. 201-</w:t>
      </w:r>
      <w:r w:rsidRPr="003608DB">
        <w:rPr>
          <w:rFonts w:ascii="Garamond" w:hAnsi="Garamond"/>
          <w:lang w:val="en-US"/>
        </w:rPr>
        <w:t>217</w:t>
      </w:r>
      <w:r>
        <w:rPr>
          <w:rFonts w:ascii="Garamond" w:hAnsi="Garamond"/>
          <w:lang w:val="en-US"/>
        </w:rPr>
        <w:t>.</w:t>
      </w:r>
    </w:p>
    <w:p w14:paraId="2BA996E7" w14:textId="77777777" w:rsidR="00D31C62" w:rsidRPr="003608DB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3608DB">
        <w:rPr>
          <w:rFonts w:ascii="Garamond" w:hAnsi="Garamond"/>
        </w:rPr>
        <w:t xml:space="preserve">« Heinrich Bullinger et Théodore de Bèze », </w:t>
      </w:r>
      <w:r w:rsidRPr="005E164A">
        <w:rPr>
          <w:rFonts w:ascii="Garamond" w:hAnsi="Garamond"/>
          <w:i/>
        </w:rPr>
        <w:t>Bulletin de la Compagnie de 1602</w:t>
      </w:r>
      <w:r w:rsidRPr="003608DB">
        <w:rPr>
          <w:rFonts w:ascii="Garamond" w:hAnsi="Garamond"/>
        </w:rPr>
        <w:t>, n° 391(2019), p. 39-49</w:t>
      </w:r>
      <w:r>
        <w:rPr>
          <w:rFonts w:ascii="Garamond" w:hAnsi="Garamond"/>
        </w:rPr>
        <w:t>.</w:t>
      </w:r>
    </w:p>
    <w:p w14:paraId="240EF47C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proofErr w:type="spellStart"/>
      <w:r w:rsidRPr="003608DB">
        <w:rPr>
          <w:rFonts w:ascii="Garamond" w:hAnsi="Garamond"/>
        </w:rPr>
        <w:t>Review</w:t>
      </w:r>
      <w:proofErr w:type="spellEnd"/>
      <w:r w:rsidRPr="003608DB">
        <w:rPr>
          <w:rFonts w:ascii="Garamond" w:hAnsi="Garamond"/>
        </w:rPr>
        <w:t xml:space="preserve"> of « Elsie Ann McKee</w:t>
      </w:r>
      <w:r>
        <w:rPr>
          <w:rFonts w:ascii="Garamond" w:hAnsi="Garamond"/>
        </w:rPr>
        <w:t xml:space="preserve"> </w:t>
      </w:r>
      <w:r w:rsidRPr="003608DB">
        <w:rPr>
          <w:rFonts w:ascii="Garamond" w:hAnsi="Garamond"/>
        </w:rPr>
        <w:t xml:space="preserve">: The Pastoral Ministry and </w:t>
      </w:r>
      <w:proofErr w:type="spellStart"/>
      <w:r w:rsidRPr="003608DB">
        <w:rPr>
          <w:rFonts w:ascii="Garamond" w:hAnsi="Garamond"/>
        </w:rPr>
        <w:t>Worship</w:t>
      </w:r>
      <w:proofErr w:type="spellEnd"/>
      <w:r w:rsidRPr="003608DB">
        <w:rPr>
          <w:rFonts w:ascii="Garamond" w:hAnsi="Garamond"/>
        </w:rPr>
        <w:t xml:space="preserve"> in </w:t>
      </w:r>
      <w:proofErr w:type="spellStart"/>
      <w:r w:rsidRPr="003608DB">
        <w:rPr>
          <w:rFonts w:ascii="Garamond" w:hAnsi="Garamond"/>
        </w:rPr>
        <w:t>Calvin</w:t>
      </w:r>
      <w:r>
        <w:rPr>
          <w:rFonts w:ascii="Garamond" w:hAnsi="Garamond"/>
        </w:rPr>
        <w:t>’</w:t>
      </w:r>
      <w:r w:rsidRPr="003608DB">
        <w:rPr>
          <w:rFonts w:ascii="Garamond" w:hAnsi="Garamond"/>
        </w:rPr>
        <w:t>s</w:t>
      </w:r>
      <w:proofErr w:type="spellEnd"/>
      <w:r w:rsidRPr="003608DB">
        <w:rPr>
          <w:rFonts w:ascii="Garamond" w:hAnsi="Garamond"/>
        </w:rPr>
        <w:t xml:space="preserve"> Geneva (Travaux d'Humanisme et Renaissance 556), Genève</w:t>
      </w:r>
      <w:r>
        <w:rPr>
          <w:rFonts w:ascii="Garamond" w:hAnsi="Garamond"/>
        </w:rPr>
        <w:t xml:space="preserve"> </w:t>
      </w:r>
      <w:r w:rsidRPr="003608DB">
        <w:rPr>
          <w:rFonts w:ascii="Garamond" w:hAnsi="Garamond"/>
        </w:rPr>
        <w:t xml:space="preserve">: Droz, 2016 », </w:t>
      </w:r>
      <w:r w:rsidRPr="003608DB">
        <w:rPr>
          <w:rFonts w:ascii="Garamond" w:hAnsi="Garamond"/>
          <w:i/>
          <w:iCs/>
        </w:rPr>
        <w:t xml:space="preserve">Revue d’Histoire Ecclésiastique </w:t>
      </w:r>
      <w:r w:rsidRPr="003608DB">
        <w:rPr>
          <w:rFonts w:ascii="Garamond" w:hAnsi="Garamond"/>
        </w:rPr>
        <w:t>113 (2019), p.</w:t>
      </w:r>
      <w:r w:rsidRPr="005E164A">
        <w:rPr>
          <w:rFonts w:ascii="Garamond" w:hAnsi="Garamond"/>
        </w:rPr>
        <w:t> </w:t>
      </w:r>
      <w:r w:rsidRPr="003608DB">
        <w:rPr>
          <w:rFonts w:ascii="Garamond" w:hAnsi="Garamond"/>
        </w:rPr>
        <w:t>464.</w:t>
      </w:r>
    </w:p>
    <w:p w14:paraId="6CC60758" w14:textId="77777777" w:rsidR="00D31C62" w:rsidRDefault="00D31C62" w:rsidP="00D31C62">
      <w:pPr>
        <w:pStyle w:val="Bibliographie1"/>
        <w:numPr>
          <w:ilvl w:val="0"/>
          <w:numId w:val="3"/>
        </w:numPr>
        <w:ind w:left="426" w:hanging="426"/>
        <w:rPr>
          <w:lang w:val="en-US"/>
        </w:rPr>
      </w:pPr>
      <w:proofErr w:type="spellStart"/>
      <w:r w:rsidRPr="003608DB">
        <w:rPr>
          <w:rFonts w:ascii="Garamond" w:hAnsi="Garamond"/>
          <w:lang w:val="en-US"/>
        </w:rPr>
        <w:t>Rezension</w:t>
      </w:r>
      <w:proofErr w:type="spellEnd"/>
      <w:r w:rsidRPr="003608DB">
        <w:rPr>
          <w:rFonts w:ascii="Garamond" w:hAnsi="Garamond"/>
          <w:lang w:val="en-US"/>
        </w:rPr>
        <w:t xml:space="preserve"> </w:t>
      </w:r>
      <w:proofErr w:type="spellStart"/>
      <w:r w:rsidRPr="003608DB">
        <w:rPr>
          <w:rFonts w:ascii="Garamond" w:hAnsi="Garamond"/>
          <w:lang w:val="en-US"/>
        </w:rPr>
        <w:t>zu</w:t>
      </w:r>
      <w:proofErr w:type="spellEnd"/>
      <w:r w:rsidRPr="003608DB">
        <w:rPr>
          <w:rFonts w:ascii="Garamond" w:hAnsi="Garamond"/>
          <w:lang w:val="en-US"/>
        </w:rPr>
        <w:t xml:space="preserve"> « Matthias </w:t>
      </w:r>
      <w:proofErr w:type="spellStart"/>
      <w:r w:rsidRPr="003608DB">
        <w:rPr>
          <w:rFonts w:ascii="Garamond" w:hAnsi="Garamond"/>
          <w:lang w:val="en-US"/>
        </w:rPr>
        <w:t>Roick</w:t>
      </w:r>
      <w:proofErr w:type="spellEnd"/>
      <w:r w:rsidRPr="003608DB">
        <w:rPr>
          <w:rFonts w:ascii="Garamond" w:hAnsi="Garamond"/>
          <w:lang w:val="en-US"/>
        </w:rPr>
        <w:t xml:space="preserve">, </w:t>
      </w:r>
      <w:proofErr w:type="spellStart"/>
      <w:r w:rsidRPr="003608DB">
        <w:rPr>
          <w:rFonts w:ascii="Garamond" w:hAnsi="Garamond"/>
          <w:lang w:val="en-US"/>
        </w:rPr>
        <w:t>Pontano’s</w:t>
      </w:r>
      <w:proofErr w:type="spellEnd"/>
      <w:r w:rsidRPr="003608DB">
        <w:rPr>
          <w:rFonts w:ascii="Garamond" w:hAnsi="Garamond"/>
          <w:lang w:val="en-US"/>
        </w:rPr>
        <w:t xml:space="preserve"> Virtues. Aristotelian Moral and Political Thought in the Renaissance</w:t>
      </w:r>
      <w:r>
        <w:rPr>
          <w:rFonts w:ascii="Garamond" w:hAnsi="Garamond"/>
          <w:lang w:val="en-US"/>
        </w:rPr>
        <w:t xml:space="preserve"> </w:t>
      </w:r>
      <w:r w:rsidRPr="005E164A">
        <w:rPr>
          <w:rFonts w:ascii="Garamond" w:hAnsi="Garamond"/>
          <w:lang w:val="en-US"/>
        </w:rPr>
        <w:t>»</w:t>
      </w:r>
      <w:r>
        <w:rPr>
          <w:rFonts w:ascii="Garamond" w:hAnsi="Garamond"/>
          <w:lang w:val="en-US"/>
        </w:rPr>
        <w:t xml:space="preserve">, </w:t>
      </w:r>
      <w:r w:rsidRPr="003608DB">
        <w:rPr>
          <w:rFonts w:ascii="Garamond" w:hAnsi="Garamond"/>
          <w:lang w:val="en-US"/>
        </w:rPr>
        <w:t>(Bloomsbury Studies in the Aristotelian Tradition</w:t>
      </w:r>
      <w:r w:rsidRPr="005E164A">
        <w:rPr>
          <w:rFonts w:ascii="Garamond" w:hAnsi="Garamond"/>
          <w:iCs/>
          <w:lang w:val="en-US"/>
        </w:rPr>
        <w:t xml:space="preserve">), New York: Bloomsbury Academic, 2017 », </w:t>
      </w:r>
      <w:proofErr w:type="spellStart"/>
      <w:r w:rsidRPr="00C97F5C">
        <w:rPr>
          <w:rFonts w:ascii="Garamond" w:hAnsi="Garamond"/>
          <w:i/>
          <w:iCs/>
          <w:lang w:val="en-US"/>
        </w:rPr>
        <w:t>Historische</w:t>
      </w:r>
      <w:proofErr w:type="spellEnd"/>
      <w:r w:rsidRPr="005E164A">
        <w:rPr>
          <w:rFonts w:ascii="Garamond" w:hAnsi="Garamond"/>
          <w:i/>
          <w:lang w:val="en-US"/>
        </w:rPr>
        <w:t xml:space="preserve"> </w:t>
      </w:r>
      <w:proofErr w:type="spellStart"/>
      <w:r w:rsidRPr="005E164A">
        <w:rPr>
          <w:rFonts w:ascii="Garamond" w:hAnsi="Garamond"/>
          <w:i/>
          <w:lang w:val="en-US"/>
        </w:rPr>
        <w:t>Zeitschrift</w:t>
      </w:r>
      <w:proofErr w:type="spellEnd"/>
      <w:r>
        <w:rPr>
          <w:rFonts w:ascii="Garamond" w:hAnsi="Garamond"/>
          <w:lang w:val="en-US"/>
        </w:rPr>
        <w:t>,</w:t>
      </w:r>
      <w:r w:rsidRPr="003608DB">
        <w:rPr>
          <w:rFonts w:ascii="Garamond" w:hAnsi="Garamond"/>
          <w:lang w:val="en-US"/>
        </w:rPr>
        <w:t xml:space="preserve"> 307 (2019), p. 189-190</w:t>
      </w:r>
      <w:r>
        <w:rPr>
          <w:rFonts w:ascii="Garamond" w:hAnsi="Garamond"/>
          <w:lang w:val="en-US"/>
        </w:rPr>
        <w:t>.</w:t>
      </w:r>
    </w:p>
    <w:p w14:paraId="0414B40F" w14:textId="77777777" w:rsidR="00D31C62" w:rsidRDefault="00D31C62" w:rsidP="00D31C62">
      <w:pPr>
        <w:pStyle w:val="Bibliographie1"/>
        <w:rPr>
          <w:lang w:val="en-US"/>
        </w:rPr>
      </w:pPr>
    </w:p>
    <w:p w14:paraId="294C44F2" w14:textId="77777777" w:rsidR="00D31C62" w:rsidRDefault="00D31C62" w:rsidP="00D31C62">
      <w:pPr>
        <w:pStyle w:val="Nouvelles-Titrebiblio"/>
      </w:pPr>
      <w:r>
        <w:lastRenderedPageBreak/>
        <w:t xml:space="preserve">Daniela </w:t>
      </w:r>
      <w:proofErr w:type="spellStart"/>
      <w:r>
        <w:t>S</w:t>
      </w:r>
      <w:r w:rsidRPr="0009465D">
        <w:t>olfaroli</w:t>
      </w:r>
      <w:proofErr w:type="spellEnd"/>
      <w:r w:rsidRPr="0009465D">
        <w:t xml:space="preserve"> </w:t>
      </w:r>
      <w:proofErr w:type="spellStart"/>
      <w:r>
        <w:t>C</w:t>
      </w:r>
      <w:r w:rsidRPr="0009465D">
        <w:t>amillocci</w:t>
      </w:r>
      <w:proofErr w:type="spellEnd"/>
    </w:p>
    <w:p w14:paraId="6DFDB2CE" w14:textId="77777777" w:rsidR="00D31C62" w:rsidRPr="001F7887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1F7887">
        <w:rPr>
          <w:rFonts w:ascii="Garamond" w:hAnsi="Garamond"/>
        </w:rPr>
        <w:t>« </w:t>
      </w:r>
      <w:proofErr w:type="spellStart"/>
      <w:r w:rsidRPr="001F7887">
        <w:rPr>
          <w:rFonts w:ascii="Garamond" w:hAnsi="Garamond"/>
        </w:rPr>
        <w:t>Memorie</w:t>
      </w:r>
      <w:proofErr w:type="spellEnd"/>
      <w:r w:rsidRPr="001F7887">
        <w:rPr>
          <w:rFonts w:ascii="Garamond" w:hAnsi="Garamond"/>
        </w:rPr>
        <w:t xml:space="preserve"> </w:t>
      </w:r>
      <w:proofErr w:type="spellStart"/>
      <w:proofErr w:type="gramStart"/>
      <w:r w:rsidRPr="001F7887">
        <w:rPr>
          <w:rFonts w:ascii="Garamond" w:hAnsi="Garamond"/>
        </w:rPr>
        <w:t>dissidenti</w:t>
      </w:r>
      <w:proofErr w:type="spellEnd"/>
      <w:r w:rsidRPr="001F7887">
        <w:rPr>
          <w:rFonts w:ascii="Garamond" w:hAnsi="Garamond"/>
        </w:rPr>
        <w:t>?</w:t>
      </w:r>
      <w:proofErr w:type="gramEnd"/>
      <w:r w:rsidRPr="001F7887">
        <w:rPr>
          <w:rFonts w:ascii="Garamond" w:hAnsi="Garamond"/>
        </w:rPr>
        <w:t xml:space="preserve"> </w:t>
      </w:r>
      <w:proofErr w:type="spellStart"/>
      <w:r w:rsidRPr="001F7887">
        <w:rPr>
          <w:rFonts w:ascii="Garamond" w:hAnsi="Garamond"/>
        </w:rPr>
        <w:t>Venezia</w:t>
      </w:r>
      <w:proofErr w:type="spellEnd"/>
      <w:r w:rsidRPr="001F7887">
        <w:rPr>
          <w:rFonts w:ascii="Garamond" w:hAnsi="Garamond"/>
        </w:rPr>
        <w:t xml:space="preserve"> e la </w:t>
      </w:r>
      <w:proofErr w:type="spellStart"/>
      <w:r w:rsidRPr="001F7887">
        <w:rPr>
          <w:rFonts w:ascii="Garamond" w:hAnsi="Garamond"/>
        </w:rPr>
        <w:t>Riforma</w:t>
      </w:r>
      <w:proofErr w:type="spellEnd"/>
      <w:r w:rsidRPr="001F7887">
        <w:rPr>
          <w:rFonts w:ascii="Garamond" w:hAnsi="Garamond"/>
        </w:rPr>
        <w:t xml:space="preserve"> </w:t>
      </w:r>
      <w:proofErr w:type="spellStart"/>
      <w:r w:rsidRPr="001F7887">
        <w:rPr>
          <w:rFonts w:ascii="Garamond" w:hAnsi="Garamond"/>
        </w:rPr>
        <w:t>nella</w:t>
      </w:r>
      <w:proofErr w:type="spellEnd"/>
      <w:r w:rsidRPr="001F7887">
        <w:rPr>
          <w:rFonts w:ascii="Garamond" w:hAnsi="Garamond"/>
        </w:rPr>
        <w:t xml:space="preserve"> </w:t>
      </w:r>
      <w:proofErr w:type="spellStart"/>
      <w:r w:rsidRPr="001F7887">
        <w:rPr>
          <w:rFonts w:ascii="Garamond" w:hAnsi="Garamond"/>
        </w:rPr>
        <w:t>sto</w:t>
      </w:r>
      <w:r>
        <w:rPr>
          <w:rFonts w:ascii="Garamond" w:hAnsi="Garamond"/>
        </w:rPr>
        <w:t>riografia</w:t>
      </w:r>
      <w:proofErr w:type="spellEnd"/>
      <w:r>
        <w:rPr>
          <w:rFonts w:ascii="Garamond" w:hAnsi="Garamond"/>
        </w:rPr>
        <w:t xml:space="preserve"> di Gregorio Leti », dans :</w:t>
      </w:r>
      <w:r w:rsidRPr="001F7887">
        <w:rPr>
          <w:rFonts w:ascii="Garamond" w:hAnsi="Garamond"/>
        </w:rPr>
        <w:t xml:space="preserve"> </w:t>
      </w:r>
      <w:r w:rsidRPr="00B31F90">
        <w:rPr>
          <w:rFonts w:ascii="Garamond" w:hAnsi="Garamond"/>
          <w:i/>
        </w:rPr>
        <w:t xml:space="preserve">La </w:t>
      </w:r>
      <w:proofErr w:type="spellStart"/>
      <w:r w:rsidRPr="00B31F90">
        <w:rPr>
          <w:rFonts w:ascii="Garamond" w:hAnsi="Garamond"/>
          <w:i/>
        </w:rPr>
        <w:t>Riforma</w:t>
      </w:r>
      <w:proofErr w:type="spellEnd"/>
      <w:r w:rsidRPr="00B31F90">
        <w:rPr>
          <w:rFonts w:ascii="Garamond" w:hAnsi="Garamond"/>
          <w:i/>
        </w:rPr>
        <w:t xml:space="preserve"> </w:t>
      </w:r>
      <w:proofErr w:type="spellStart"/>
      <w:r w:rsidRPr="00B31F90">
        <w:rPr>
          <w:rFonts w:ascii="Garamond" w:hAnsi="Garamond"/>
          <w:i/>
        </w:rPr>
        <w:t>nella</w:t>
      </w:r>
      <w:proofErr w:type="spellEnd"/>
      <w:r w:rsidRPr="00B31F90">
        <w:rPr>
          <w:rFonts w:ascii="Garamond" w:hAnsi="Garamond"/>
          <w:i/>
        </w:rPr>
        <w:t xml:space="preserve"> Repubblica di </w:t>
      </w:r>
      <w:proofErr w:type="spellStart"/>
      <w:r w:rsidRPr="00B31F90">
        <w:rPr>
          <w:rFonts w:ascii="Garamond" w:hAnsi="Garamond"/>
          <w:i/>
        </w:rPr>
        <w:t>Venezia</w:t>
      </w:r>
      <w:proofErr w:type="spellEnd"/>
      <w:r w:rsidRPr="00B31F90">
        <w:rPr>
          <w:rFonts w:ascii="Garamond" w:hAnsi="Garamond"/>
          <w:i/>
        </w:rPr>
        <w:t xml:space="preserve"> tra </w:t>
      </w:r>
      <w:proofErr w:type="spellStart"/>
      <w:r w:rsidRPr="00B31F90">
        <w:rPr>
          <w:rFonts w:ascii="Garamond" w:hAnsi="Garamond"/>
          <w:i/>
        </w:rPr>
        <w:t>Cinquecento</w:t>
      </w:r>
      <w:proofErr w:type="spellEnd"/>
      <w:r w:rsidRPr="00B31F90">
        <w:rPr>
          <w:rFonts w:ascii="Garamond" w:hAnsi="Garamond"/>
          <w:i/>
        </w:rPr>
        <w:t xml:space="preserve"> e </w:t>
      </w:r>
      <w:proofErr w:type="spellStart"/>
      <w:r w:rsidRPr="00B31F90">
        <w:rPr>
          <w:rFonts w:ascii="Garamond" w:hAnsi="Garamond"/>
          <w:i/>
        </w:rPr>
        <w:t>Settecento</w:t>
      </w:r>
      <w:proofErr w:type="spellEnd"/>
      <w:r w:rsidRPr="00B31F90">
        <w:rPr>
          <w:rFonts w:ascii="Garamond" w:hAnsi="Garamond"/>
          <w:i/>
        </w:rPr>
        <w:t xml:space="preserve">, </w:t>
      </w:r>
      <w:proofErr w:type="spellStart"/>
      <w:r w:rsidRPr="00B31F90">
        <w:rPr>
          <w:rFonts w:ascii="Garamond" w:hAnsi="Garamond"/>
          <w:i/>
        </w:rPr>
        <w:t>atti</w:t>
      </w:r>
      <w:proofErr w:type="spellEnd"/>
      <w:r w:rsidRPr="00B31F90">
        <w:rPr>
          <w:rFonts w:ascii="Garamond" w:hAnsi="Garamond"/>
          <w:i/>
        </w:rPr>
        <w:t xml:space="preserve"> </w:t>
      </w:r>
      <w:proofErr w:type="spellStart"/>
      <w:r w:rsidRPr="00B31F90">
        <w:rPr>
          <w:rFonts w:ascii="Garamond" w:hAnsi="Garamond"/>
          <w:i/>
        </w:rPr>
        <w:t>del</w:t>
      </w:r>
      <w:proofErr w:type="spellEnd"/>
      <w:r w:rsidRPr="00B31F90">
        <w:rPr>
          <w:rFonts w:ascii="Garamond" w:hAnsi="Garamond"/>
          <w:i/>
        </w:rPr>
        <w:t xml:space="preserve"> </w:t>
      </w:r>
      <w:proofErr w:type="spellStart"/>
      <w:r w:rsidRPr="00B31F90">
        <w:rPr>
          <w:rFonts w:ascii="Garamond" w:hAnsi="Garamond"/>
          <w:i/>
        </w:rPr>
        <w:t>convegno</w:t>
      </w:r>
      <w:proofErr w:type="spellEnd"/>
      <w:r w:rsidRPr="001F7887">
        <w:rPr>
          <w:rFonts w:ascii="Garamond" w:hAnsi="Garamond"/>
        </w:rPr>
        <w:t xml:space="preserve"> (</w:t>
      </w:r>
      <w:proofErr w:type="spellStart"/>
      <w:r w:rsidRPr="001F7887">
        <w:rPr>
          <w:rFonts w:ascii="Garamond" w:hAnsi="Garamond"/>
        </w:rPr>
        <w:t>Venezia</w:t>
      </w:r>
      <w:proofErr w:type="spellEnd"/>
      <w:r w:rsidRPr="001F7887">
        <w:rPr>
          <w:rFonts w:ascii="Garamond" w:hAnsi="Garamond"/>
        </w:rPr>
        <w:t xml:space="preserve">, 9-11 novembre </w:t>
      </w:r>
      <w:r>
        <w:rPr>
          <w:rFonts w:ascii="Garamond" w:hAnsi="Garamond"/>
        </w:rPr>
        <w:t xml:space="preserve">2017), </w:t>
      </w:r>
      <w:proofErr w:type="spellStart"/>
      <w:r>
        <w:rPr>
          <w:rFonts w:ascii="Garamond" w:hAnsi="Garamond"/>
        </w:rPr>
        <w:t>Ateneo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Veneto</w:t>
      </w:r>
      <w:proofErr w:type="spellEnd"/>
      <w:r>
        <w:rPr>
          <w:rFonts w:ascii="Garamond" w:hAnsi="Garamond"/>
        </w:rPr>
        <w:t xml:space="preserve">, 2, 2018, </w:t>
      </w:r>
      <w:r w:rsidRPr="001F7887">
        <w:rPr>
          <w:rFonts w:ascii="Garamond" w:hAnsi="Garamond"/>
        </w:rPr>
        <w:t>p. 71-87 (volume paru en 2019).</w:t>
      </w:r>
    </w:p>
    <w:p w14:paraId="38C18033" w14:textId="77777777" w:rsidR="00D31C62" w:rsidRPr="001F7887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1F7887">
        <w:rPr>
          <w:rFonts w:ascii="Garamond" w:hAnsi="Garamond"/>
        </w:rPr>
        <w:t xml:space="preserve">Avec Yasmina </w:t>
      </w:r>
      <w:proofErr w:type="spellStart"/>
      <w:r w:rsidRPr="001F7887">
        <w:rPr>
          <w:rFonts w:ascii="Garamond" w:hAnsi="Garamond"/>
        </w:rPr>
        <w:t>Foehr</w:t>
      </w:r>
      <w:proofErr w:type="spellEnd"/>
      <w:r w:rsidRPr="001F7887">
        <w:rPr>
          <w:rFonts w:ascii="Garamond" w:hAnsi="Garamond"/>
        </w:rPr>
        <w:t xml:space="preserve">-Janssens et al., « Lactation in </w:t>
      </w:r>
      <w:proofErr w:type="spellStart"/>
      <w:r w:rsidRPr="001F7887">
        <w:rPr>
          <w:rFonts w:ascii="Garamond" w:hAnsi="Garamond"/>
        </w:rPr>
        <w:t>History</w:t>
      </w:r>
      <w:proofErr w:type="spellEnd"/>
      <w:r w:rsidRPr="001F7887">
        <w:rPr>
          <w:rFonts w:ascii="Garamond" w:hAnsi="Garamond"/>
        </w:rPr>
        <w:t>. Pour une Histoire de l’allaitement maternel. Pratique, représentations, politiques de</w:t>
      </w:r>
      <w:r>
        <w:rPr>
          <w:rFonts w:ascii="Garamond" w:hAnsi="Garamond"/>
        </w:rPr>
        <w:t xml:space="preserve"> l’Antiquité à nos jours », dans :</w:t>
      </w:r>
      <w:r w:rsidRPr="001F7887">
        <w:rPr>
          <w:rFonts w:ascii="Garamond" w:hAnsi="Garamond"/>
        </w:rPr>
        <w:t xml:space="preserve"> </w:t>
      </w:r>
      <w:r w:rsidRPr="001F7887">
        <w:rPr>
          <w:rFonts w:ascii="Garamond" w:hAnsi="Garamond"/>
          <w:i/>
          <w:iCs/>
        </w:rPr>
        <w:t>Premiers cris, premières nourritures</w:t>
      </w:r>
      <w:r w:rsidRPr="001F7887">
        <w:rPr>
          <w:rFonts w:ascii="Garamond" w:hAnsi="Garamond"/>
        </w:rPr>
        <w:t xml:space="preserve">, Estelle </w:t>
      </w:r>
      <w:proofErr w:type="spellStart"/>
      <w:r w:rsidRPr="001F7887">
        <w:rPr>
          <w:rFonts w:ascii="Garamond" w:hAnsi="Garamond"/>
        </w:rPr>
        <w:t>Herrscher</w:t>
      </w:r>
      <w:proofErr w:type="spellEnd"/>
      <w:r w:rsidRPr="001F7887">
        <w:rPr>
          <w:rFonts w:ascii="Garamond" w:hAnsi="Garamond"/>
        </w:rPr>
        <w:t xml:space="preserve">, Isabelle </w:t>
      </w:r>
      <w:proofErr w:type="spellStart"/>
      <w:r w:rsidRPr="001F7887">
        <w:rPr>
          <w:rFonts w:ascii="Garamond" w:hAnsi="Garamond"/>
        </w:rPr>
        <w:t>Seguy</w:t>
      </w:r>
      <w:proofErr w:type="spellEnd"/>
      <w:r w:rsidRPr="001F7887">
        <w:rPr>
          <w:rFonts w:ascii="Garamond" w:hAnsi="Garamond"/>
        </w:rPr>
        <w:t xml:space="preserve"> (éd.), Aix-Marseille Université, Presses Uni</w:t>
      </w:r>
      <w:r>
        <w:rPr>
          <w:rFonts w:ascii="Garamond" w:hAnsi="Garamond"/>
        </w:rPr>
        <w:t xml:space="preserve">versitaires de Provence, 2019, </w:t>
      </w:r>
      <w:r w:rsidRPr="001F7887">
        <w:rPr>
          <w:rFonts w:ascii="Garamond" w:hAnsi="Garamond"/>
        </w:rPr>
        <w:t>p.</w:t>
      </w:r>
      <w:r>
        <w:t> </w:t>
      </w:r>
      <w:r w:rsidRPr="001F7887">
        <w:rPr>
          <w:rFonts w:ascii="Garamond" w:hAnsi="Garamond"/>
        </w:rPr>
        <w:t>317-333.</w:t>
      </w:r>
    </w:p>
    <w:p w14:paraId="725FE5A3" w14:textId="77777777" w:rsidR="00D31C62" w:rsidRPr="00B7288D" w:rsidRDefault="00D31C62" w:rsidP="00D31C62">
      <w:pPr>
        <w:pStyle w:val="Bibliographie1"/>
        <w:numPr>
          <w:ilvl w:val="0"/>
          <w:numId w:val="3"/>
        </w:numPr>
        <w:ind w:left="426" w:hanging="426"/>
        <w:rPr>
          <w:b/>
          <w:szCs w:val="28"/>
        </w:rPr>
      </w:pPr>
      <w:r w:rsidRPr="001F7887">
        <w:rPr>
          <w:rFonts w:ascii="Garamond" w:hAnsi="Garamond"/>
        </w:rPr>
        <w:t xml:space="preserve">Avec Chiara </w:t>
      </w:r>
      <w:proofErr w:type="spellStart"/>
      <w:r w:rsidRPr="001F7887">
        <w:rPr>
          <w:rFonts w:ascii="Garamond" w:hAnsi="Garamond"/>
        </w:rPr>
        <w:t>Lastraioli</w:t>
      </w:r>
      <w:proofErr w:type="spellEnd"/>
      <w:r w:rsidRPr="001F7887">
        <w:rPr>
          <w:rFonts w:ascii="Garamond" w:hAnsi="Garamond"/>
        </w:rPr>
        <w:t xml:space="preserve"> (</w:t>
      </w:r>
      <w:proofErr w:type="spellStart"/>
      <w:r w:rsidRPr="001F7887">
        <w:rPr>
          <w:rFonts w:ascii="Garamond" w:hAnsi="Garamond"/>
        </w:rPr>
        <w:t>dir</w:t>
      </w:r>
      <w:proofErr w:type="spellEnd"/>
      <w:r w:rsidRPr="001F7887">
        <w:rPr>
          <w:rFonts w:ascii="Garamond" w:hAnsi="Garamond"/>
        </w:rPr>
        <w:t xml:space="preserve">.), </w:t>
      </w:r>
      <w:proofErr w:type="spellStart"/>
      <w:r w:rsidRPr="001F7887">
        <w:rPr>
          <w:rFonts w:ascii="Garamond" w:hAnsi="Garamond"/>
          <w:i/>
          <w:iCs/>
        </w:rPr>
        <w:t>Poesia</w:t>
      </w:r>
      <w:proofErr w:type="spellEnd"/>
      <w:r w:rsidRPr="001F7887">
        <w:rPr>
          <w:rFonts w:ascii="Garamond" w:hAnsi="Garamond"/>
          <w:i/>
          <w:iCs/>
        </w:rPr>
        <w:t xml:space="preserve"> e </w:t>
      </w:r>
      <w:proofErr w:type="spellStart"/>
      <w:r w:rsidRPr="001F7887">
        <w:rPr>
          <w:rFonts w:ascii="Garamond" w:hAnsi="Garamond"/>
          <w:i/>
          <w:iCs/>
        </w:rPr>
        <w:t>religione</w:t>
      </w:r>
      <w:proofErr w:type="spellEnd"/>
      <w:r w:rsidRPr="001F7887">
        <w:rPr>
          <w:rFonts w:ascii="Garamond" w:hAnsi="Garamond"/>
          <w:i/>
          <w:iCs/>
        </w:rPr>
        <w:t xml:space="preserve"> - Italique. Poésie italienne de la Renaissance</w:t>
      </w:r>
      <w:r w:rsidRPr="001F7887">
        <w:rPr>
          <w:rFonts w:ascii="Garamond" w:hAnsi="Garamond"/>
        </w:rPr>
        <w:t>, vol. 21, 2018 (volume paru en 2019).</w:t>
      </w:r>
    </w:p>
    <w:p w14:paraId="63F9987F" w14:textId="77777777" w:rsidR="00D31C62" w:rsidRDefault="00D31C62" w:rsidP="00D31C62">
      <w:pPr>
        <w:pStyle w:val="Bibliographie1"/>
        <w:rPr>
          <w:b/>
          <w:szCs w:val="28"/>
        </w:rPr>
      </w:pPr>
    </w:p>
    <w:p w14:paraId="795C2AC2" w14:textId="77777777" w:rsidR="00D31C62" w:rsidRDefault="00D31C62" w:rsidP="00D31C62">
      <w:pPr>
        <w:pStyle w:val="Nouvelles-Titrebiblio"/>
      </w:pPr>
      <w:r>
        <w:t>Sarah S</w:t>
      </w:r>
      <w:r>
        <w:rPr>
          <w:rFonts w:cs="Times New Roman (Corps CS)"/>
          <w:smallCaps/>
        </w:rPr>
        <w:t>choll</w:t>
      </w:r>
    </w:p>
    <w:p w14:paraId="5FE14086" w14:textId="77777777" w:rsidR="00D31C62" w:rsidRPr="00554B18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554B18">
        <w:rPr>
          <w:rFonts w:ascii="Garamond" w:hAnsi="Garamond"/>
        </w:rPr>
        <w:t>« École laïque et religions. Évolutions des formes et des contenus en Suisse romande (19</w:t>
      </w:r>
      <w:r w:rsidRPr="00554B18">
        <w:rPr>
          <w:rFonts w:ascii="Garamond" w:hAnsi="Garamond"/>
          <w:vertAlign w:val="superscript"/>
        </w:rPr>
        <w:t>e</w:t>
      </w:r>
      <w:r w:rsidRPr="00554B18">
        <w:rPr>
          <w:rFonts w:ascii="Garamond" w:hAnsi="Garamond"/>
        </w:rPr>
        <w:t>-20</w:t>
      </w:r>
      <w:r w:rsidRPr="00554B18">
        <w:rPr>
          <w:rFonts w:ascii="Garamond" w:hAnsi="Garamond"/>
          <w:vertAlign w:val="superscript"/>
        </w:rPr>
        <w:t>e</w:t>
      </w:r>
      <w:r w:rsidRPr="00554B18">
        <w:rPr>
          <w:rFonts w:ascii="Garamond" w:hAnsi="Garamond"/>
        </w:rPr>
        <w:t xml:space="preserve"> siècles) », </w:t>
      </w:r>
      <w:r w:rsidRPr="00554B18">
        <w:rPr>
          <w:rFonts w:ascii="Garamond" w:hAnsi="Garamond"/>
          <w:i/>
          <w:iCs/>
        </w:rPr>
        <w:t>À l</w:t>
      </w:r>
      <w:r>
        <w:rPr>
          <w:rFonts w:ascii="Garamond" w:hAnsi="Garamond"/>
          <w:i/>
          <w:iCs/>
        </w:rPr>
        <w:t>’</w:t>
      </w:r>
      <w:r w:rsidRPr="00554B18">
        <w:rPr>
          <w:rFonts w:ascii="Garamond" w:hAnsi="Garamond"/>
          <w:i/>
          <w:iCs/>
        </w:rPr>
        <w:t>école de Clio. Histoire et didactique de l</w:t>
      </w:r>
      <w:r>
        <w:rPr>
          <w:rFonts w:ascii="Garamond" w:hAnsi="Garamond"/>
          <w:i/>
          <w:iCs/>
        </w:rPr>
        <w:t>’</w:t>
      </w:r>
      <w:r w:rsidRPr="00554B18">
        <w:rPr>
          <w:rFonts w:ascii="Garamond" w:hAnsi="Garamond"/>
          <w:i/>
          <w:iCs/>
        </w:rPr>
        <w:t>histoire</w:t>
      </w:r>
      <w:r w:rsidRPr="00554B18">
        <w:rPr>
          <w:rFonts w:ascii="Garamond" w:hAnsi="Garamond"/>
        </w:rPr>
        <w:t>, 2018 (</w:t>
      </w:r>
      <w:hyperlink r:id="rId6" w:history="1">
        <w:r w:rsidRPr="00554B18">
          <w:rPr>
            <w:rStyle w:val="Lienhypertexte"/>
            <w:rFonts w:ascii="Garamond" w:hAnsi="Garamond"/>
          </w:rPr>
          <w:t>ecoleclio.hypotheses.org/1533</w:t>
        </w:r>
      </w:hyperlink>
      <w:r w:rsidRPr="00554B18">
        <w:rPr>
          <w:rFonts w:ascii="Garamond" w:hAnsi="Garamond"/>
        </w:rPr>
        <w:t>), p. 12.</w:t>
      </w:r>
    </w:p>
    <w:p w14:paraId="5F752BD2" w14:textId="77777777" w:rsidR="00D31C62" w:rsidRPr="00554B18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554B18">
        <w:rPr>
          <w:rFonts w:ascii="Garamond" w:hAnsi="Garamond"/>
        </w:rPr>
        <w:t xml:space="preserve">« Intolérance contre les intolérants ? </w:t>
      </w:r>
      <w:proofErr w:type="spellStart"/>
      <w:r w:rsidRPr="00554B18">
        <w:rPr>
          <w:rFonts w:ascii="Garamond" w:hAnsi="Garamond"/>
        </w:rPr>
        <w:t>Microhistoire</w:t>
      </w:r>
      <w:proofErr w:type="spellEnd"/>
      <w:r w:rsidRPr="00554B18">
        <w:rPr>
          <w:rFonts w:ascii="Garamond" w:hAnsi="Garamond"/>
        </w:rPr>
        <w:t xml:space="preserve"> des violences religieuses du XIX</w:t>
      </w:r>
      <w:r w:rsidRPr="00CB7D27">
        <w:rPr>
          <w:rFonts w:ascii="Garamond" w:hAnsi="Garamond"/>
          <w:vertAlign w:val="superscript"/>
        </w:rPr>
        <w:t>e</w:t>
      </w:r>
      <w:r w:rsidRPr="00554B18">
        <w:rPr>
          <w:rFonts w:ascii="Garamond" w:hAnsi="Garamond"/>
        </w:rPr>
        <w:t xml:space="preserve"> siècle, Genève 1870-1900 », </w:t>
      </w:r>
      <w:r w:rsidRPr="00554B18">
        <w:rPr>
          <w:rFonts w:ascii="Garamond" w:hAnsi="Garamond"/>
          <w:i/>
          <w:iCs/>
        </w:rPr>
        <w:t>Cahiers d’études du religieux. Recherches interdisciplinaires</w:t>
      </w:r>
      <w:r w:rsidRPr="00554B18">
        <w:rPr>
          <w:rFonts w:ascii="Garamond" w:hAnsi="Garamond"/>
        </w:rPr>
        <w:t>, 19, 2018, p. 15.</w:t>
      </w:r>
    </w:p>
    <w:p w14:paraId="2D1EFAA5" w14:textId="77777777" w:rsidR="00D31C62" w:rsidRPr="00554B18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554B18">
        <w:rPr>
          <w:rFonts w:ascii="Garamond" w:hAnsi="Garamond"/>
        </w:rPr>
        <w:t>« Préface. Nostalgie d’une communauté primitive », dans</w:t>
      </w:r>
      <w:r>
        <w:rPr>
          <w:rFonts w:ascii="Garamond" w:hAnsi="Garamond"/>
        </w:rPr>
        <w:t> :</w:t>
      </w:r>
      <w:r w:rsidRPr="00554B18">
        <w:rPr>
          <w:rFonts w:ascii="Garamond" w:hAnsi="Garamond"/>
        </w:rPr>
        <w:t xml:space="preserve"> </w:t>
      </w:r>
      <w:r w:rsidRPr="00554B18">
        <w:rPr>
          <w:rFonts w:ascii="Garamond" w:hAnsi="Garamond"/>
          <w:i/>
          <w:iCs/>
        </w:rPr>
        <w:t>Henry Dunant, Le Souper du Seigneur. Le Corps du Christ. La Pâque des chrétiens</w:t>
      </w:r>
      <w:r w:rsidRPr="00554B18">
        <w:rPr>
          <w:rFonts w:ascii="Garamond" w:hAnsi="Garamond"/>
        </w:rPr>
        <w:t>, texte établi par Philippe Durant, Genève, Société Henry Dunant, 2019, p. 5-9.</w:t>
      </w:r>
    </w:p>
    <w:p w14:paraId="1882603D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b/>
          <w:szCs w:val="28"/>
        </w:rPr>
      </w:pPr>
      <w:r w:rsidRPr="00554B18">
        <w:rPr>
          <w:rFonts w:ascii="Garamond" w:hAnsi="Garamond"/>
        </w:rPr>
        <w:t>« Etranger à soi-même. Les catéchismes protestants et l</w:t>
      </w:r>
      <w:r>
        <w:rPr>
          <w:rFonts w:ascii="Garamond" w:hAnsi="Garamond"/>
        </w:rPr>
        <w:t>’</w:t>
      </w:r>
      <w:r w:rsidRPr="00554B18">
        <w:rPr>
          <w:rFonts w:ascii="Garamond" w:hAnsi="Garamond"/>
        </w:rPr>
        <w:t>assimilation du rationalisme au 19</w:t>
      </w:r>
      <w:r w:rsidRPr="00554B18">
        <w:rPr>
          <w:rFonts w:ascii="Garamond" w:hAnsi="Garamond"/>
          <w:vertAlign w:val="superscript"/>
        </w:rPr>
        <w:t xml:space="preserve">e </w:t>
      </w:r>
      <w:r w:rsidRPr="00554B18">
        <w:rPr>
          <w:rFonts w:ascii="Garamond" w:hAnsi="Garamond"/>
        </w:rPr>
        <w:t>siècle », dans</w:t>
      </w:r>
      <w:r>
        <w:rPr>
          <w:rFonts w:ascii="Garamond" w:hAnsi="Garamond"/>
        </w:rPr>
        <w:t> :</w:t>
      </w:r>
      <w:r w:rsidRPr="00554B18">
        <w:rPr>
          <w:rFonts w:ascii="Garamond" w:hAnsi="Garamond"/>
        </w:rPr>
        <w:t xml:space="preserve"> Thierry-Marie Courau, </w:t>
      </w:r>
      <w:r w:rsidRPr="00554B18">
        <w:rPr>
          <w:rFonts w:ascii="Garamond" w:hAnsi="Garamond"/>
          <w:i/>
          <w:iCs/>
        </w:rPr>
        <w:t>Le dialogue des rationalités culturelles et religieuses</w:t>
      </w:r>
      <w:r w:rsidRPr="00554B18">
        <w:rPr>
          <w:rFonts w:ascii="Garamond" w:hAnsi="Garamond"/>
        </w:rPr>
        <w:t>, Paris Cerf, 2019.</w:t>
      </w:r>
    </w:p>
    <w:p w14:paraId="5CB2C4E6" w14:textId="77777777" w:rsidR="00D31C62" w:rsidRPr="005E164A" w:rsidRDefault="00D31C62" w:rsidP="00D31C62">
      <w:pPr>
        <w:pStyle w:val="Bibliographie1"/>
        <w:rPr>
          <w:b/>
          <w:szCs w:val="28"/>
        </w:rPr>
      </w:pPr>
    </w:p>
    <w:p w14:paraId="513882FF" w14:textId="77777777" w:rsidR="00D31C62" w:rsidRDefault="00D31C62" w:rsidP="00D31C62">
      <w:pPr>
        <w:pStyle w:val="Nouvelles-Titrebiblio"/>
      </w:pPr>
      <w:r>
        <w:t xml:space="preserve">Nadia </w:t>
      </w:r>
      <w:proofErr w:type="spellStart"/>
      <w:r>
        <w:rPr>
          <w:smallCaps/>
        </w:rPr>
        <w:t>T</w:t>
      </w:r>
      <w:r>
        <w:rPr>
          <w:rFonts w:cs="Times New Roman (Corps CS)"/>
          <w:smallCaps/>
        </w:rPr>
        <w:t>ogni</w:t>
      </w:r>
      <w:proofErr w:type="spellEnd"/>
    </w:p>
    <w:p w14:paraId="00064982" w14:textId="77777777" w:rsidR="00D31C62" w:rsidRPr="00554B18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554B18">
        <w:rPr>
          <w:rFonts w:ascii="Garamond" w:hAnsi="Garamond"/>
        </w:rPr>
        <w:t xml:space="preserve">« Scripteurs et production documentaire dans le Chablais médiéval : le </w:t>
      </w:r>
      <w:proofErr w:type="spellStart"/>
      <w:r w:rsidRPr="00554B18">
        <w:rPr>
          <w:rFonts w:ascii="Garamond" w:hAnsi="Garamond"/>
        </w:rPr>
        <w:t>Minutarium</w:t>
      </w:r>
      <w:proofErr w:type="spellEnd"/>
      <w:r w:rsidRPr="00554B18">
        <w:rPr>
          <w:rFonts w:ascii="Garamond" w:hAnsi="Garamond"/>
        </w:rPr>
        <w:t xml:space="preserve"> </w:t>
      </w:r>
      <w:proofErr w:type="spellStart"/>
      <w:r w:rsidRPr="00554B18">
        <w:rPr>
          <w:rFonts w:ascii="Garamond" w:hAnsi="Garamond"/>
        </w:rPr>
        <w:t>Maius</w:t>
      </w:r>
      <w:proofErr w:type="spellEnd"/>
      <w:r w:rsidRPr="00554B18">
        <w:rPr>
          <w:rFonts w:ascii="Garamond" w:hAnsi="Garamond"/>
        </w:rPr>
        <w:t xml:space="preserve"> de l’abbaye de St-Maurice d’</w:t>
      </w:r>
      <w:proofErr w:type="spellStart"/>
      <w:r w:rsidRPr="00554B18">
        <w:rPr>
          <w:rFonts w:ascii="Garamond" w:hAnsi="Garamond"/>
        </w:rPr>
        <w:t>Agaune</w:t>
      </w:r>
      <w:proofErr w:type="spellEnd"/>
      <w:r w:rsidRPr="00554B18">
        <w:rPr>
          <w:rFonts w:ascii="Garamond" w:hAnsi="Garamond"/>
        </w:rPr>
        <w:t xml:space="preserve"> (Suisse) (fin XIII</w:t>
      </w:r>
      <w:r w:rsidRPr="00864A2F">
        <w:rPr>
          <w:rFonts w:ascii="Garamond" w:hAnsi="Garamond"/>
          <w:vertAlign w:val="superscript"/>
        </w:rPr>
        <w:t>e</w:t>
      </w:r>
      <w:r w:rsidRPr="00554B18">
        <w:rPr>
          <w:rFonts w:ascii="Garamond" w:hAnsi="Garamond"/>
        </w:rPr>
        <w:t>-début XIV</w:t>
      </w:r>
      <w:r w:rsidRPr="00864A2F">
        <w:rPr>
          <w:rFonts w:ascii="Garamond" w:hAnsi="Garamond"/>
          <w:vertAlign w:val="superscript"/>
        </w:rPr>
        <w:t>e</w:t>
      </w:r>
      <w:r w:rsidRPr="00554B18">
        <w:rPr>
          <w:rFonts w:ascii="Garamond" w:hAnsi="Garamond"/>
        </w:rPr>
        <w:t xml:space="preserve"> s.) », avec Bernard </w:t>
      </w:r>
      <w:proofErr w:type="spellStart"/>
      <w:r w:rsidRPr="00554B18">
        <w:rPr>
          <w:rFonts w:ascii="Garamond" w:hAnsi="Garamond"/>
        </w:rPr>
        <w:t>Andenmatten</w:t>
      </w:r>
      <w:proofErr w:type="spellEnd"/>
      <w:r w:rsidRPr="00554B18">
        <w:rPr>
          <w:rFonts w:ascii="Garamond" w:hAnsi="Garamond"/>
        </w:rPr>
        <w:t>, dans</w:t>
      </w:r>
      <w:r>
        <w:rPr>
          <w:rFonts w:ascii="Garamond" w:hAnsi="Garamond"/>
        </w:rPr>
        <w:t> :</w:t>
      </w:r>
      <w:r w:rsidRPr="00554B18">
        <w:rPr>
          <w:rFonts w:ascii="Garamond" w:hAnsi="Garamond"/>
        </w:rPr>
        <w:t xml:space="preserve"> </w:t>
      </w:r>
      <w:r w:rsidRPr="00CB7D27">
        <w:rPr>
          <w:rFonts w:ascii="Garamond" w:hAnsi="Garamond"/>
          <w:i/>
        </w:rPr>
        <w:t>Le scribe d’archives dans</w:t>
      </w:r>
      <w:r w:rsidRPr="00554B18">
        <w:rPr>
          <w:rFonts w:ascii="Garamond" w:hAnsi="Garamond"/>
        </w:rPr>
        <w:t xml:space="preserve"> </w:t>
      </w:r>
      <w:r w:rsidRPr="00554B18">
        <w:rPr>
          <w:rFonts w:ascii="Garamond" w:hAnsi="Garamond"/>
          <w:i/>
          <w:iCs/>
        </w:rPr>
        <w:t>L’Occident médiéval. Formations, carrières, réseaux</w:t>
      </w:r>
      <w:r w:rsidRPr="00554B18">
        <w:rPr>
          <w:rFonts w:ascii="Garamond" w:hAnsi="Garamond"/>
        </w:rPr>
        <w:t xml:space="preserve">, éd. </w:t>
      </w:r>
      <w:proofErr w:type="gramStart"/>
      <w:r w:rsidRPr="00554B18">
        <w:rPr>
          <w:rFonts w:ascii="Garamond" w:hAnsi="Garamond"/>
        </w:rPr>
        <w:t>par</w:t>
      </w:r>
      <w:proofErr w:type="gramEnd"/>
      <w:r w:rsidRPr="00554B18">
        <w:rPr>
          <w:rFonts w:ascii="Garamond" w:hAnsi="Garamond"/>
        </w:rPr>
        <w:t xml:space="preserve"> X. </w:t>
      </w:r>
      <w:proofErr w:type="spellStart"/>
      <w:r w:rsidRPr="00554B18">
        <w:rPr>
          <w:rFonts w:ascii="Garamond" w:hAnsi="Garamond"/>
        </w:rPr>
        <w:t>Hermand</w:t>
      </w:r>
      <w:proofErr w:type="spellEnd"/>
      <w:r w:rsidRPr="00554B18">
        <w:rPr>
          <w:rFonts w:ascii="Garamond" w:hAnsi="Garamond"/>
        </w:rPr>
        <w:t xml:space="preserve">, J.-F. </w:t>
      </w:r>
      <w:proofErr w:type="spellStart"/>
      <w:r w:rsidRPr="00554B18">
        <w:rPr>
          <w:rFonts w:ascii="Garamond" w:hAnsi="Garamond"/>
        </w:rPr>
        <w:t>Nieus</w:t>
      </w:r>
      <w:proofErr w:type="spellEnd"/>
      <w:r w:rsidRPr="00554B18">
        <w:rPr>
          <w:rFonts w:ascii="Garamond" w:hAnsi="Garamond"/>
        </w:rPr>
        <w:t xml:space="preserve">, É. Renard, </w:t>
      </w:r>
      <w:proofErr w:type="spellStart"/>
      <w:r w:rsidRPr="00554B18">
        <w:rPr>
          <w:rFonts w:ascii="Garamond" w:hAnsi="Garamond"/>
        </w:rPr>
        <w:t>Brepols</w:t>
      </w:r>
      <w:proofErr w:type="spellEnd"/>
      <w:r w:rsidRPr="00554B18">
        <w:rPr>
          <w:rFonts w:ascii="Garamond" w:hAnsi="Garamond"/>
        </w:rPr>
        <w:t>, Turnhout, 2019, p. 79-101.</w:t>
      </w:r>
    </w:p>
    <w:p w14:paraId="0C3E9DAD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554B18">
        <w:rPr>
          <w:rFonts w:ascii="Garamond" w:hAnsi="Garamond"/>
        </w:rPr>
        <w:t>« </w:t>
      </w:r>
      <w:proofErr w:type="spellStart"/>
      <w:r w:rsidRPr="00554B18">
        <w:rPr>
          <w:rFonts w:ascii="Garamond" w:hAnsi="Garamond"/>
        </w:rPr>
        <w:t>Manoscritti</w:t>
      </w:r>
      <w:proofErr w:type="spellEnd"/>
      <w:r w:rsidRPr="00554B18">
        <w:rPr>
          <w:rFonts w:ascii="Garamond" w:hAnsi="Garamond"/>
        </w:rPr>
        <w:t xml:space="preserve"> </w:t>
      </w:r>
      <w:proofErr w:type="spellStart"/>
      <w:r w:rsidRPr="00554B18">
        <w:rPr>
          <w:rFonts w:ascii="Garamond" w:hAnsi="Garamond"/>
        </w:rPr>
        <w:t>liturgici</w:t>
      </w:r>
      <w:proofErr w:type="spellEnd"/>
      <w:r w:rsidRPr="00554B18">
        <w:rPr>
          <w:rFonts w:ascii="Garamond" w:hAnsi="Garamond"/>
        </w:rPr>
        <w:t xml:space="preserve"> </w:t>
      </w:r>
      <w:proofErr w:type="spellStart"/>
      <w:r w:rsidRPr="00554B18">
        <w:rPr>
          <w:rFonts w:ascii="Garamond" w:hAnsi="Garamond"/>
        </w:rPr>
        <w:t>medioevali</w:t>
      </w:r>
      <w:proofErr w:type="spellEnd"/>
      <w:r w:rsidRPr="00554B18">
        <w:rPr>
          <w:rFonts w:ascii="Garamond" w:hAnsi="Garamond"/>
        </w:rPr>
        <w:t xml:space="preserve"> </w:t>
      </w:r>
      <w:proofErr w:type="spellStart"/>
      <w:r w:rsidRPr="00554B18">
        <w:rPr>
          <w:rFonts w:ascii="Garamond" w:hAnsi="Garamond"/>
        </w:rPr>
        <w:t>dell’abbazia</w:t>
      </w:r>
      <w:proofErr w:type="spellEnd"/>
      <w:r w:rsidRPr="00554B18">
        <w:rPr>
          <w:rFonts w:ascii="Garamond" w:hAnsi="Garamond"/>
        </w:rPr>
        <w:t xml:space="preserve"> di San Pietro di </w:t>
      </w:r>
      <w:proofErr w:type="spellStart"/>
      <w:r w:rsidRPr="00554B18">
        <w:rPr>
          <w:rFonts w:ascii="Garamond" w:hAnsi="Garamond"/>
        </w:rPr>
        <w:t>Perugia</w:t>
      </w:r>
      <w:proofErr w:type="spellEnd"/>
      <w:r w:rsidRPr="00554B18">
        <w:rPr>
          <w:rFonts w:ascii="Garamond" w:hAnsi="Garamond"/>
        </w:rPr>
        <w:t> », dans</w:t>
      </w:r>
      <w:r>
        <w:rPr>
          <w:rFonts w:ascii="Garamond" w:hAnsi="Garamond"/>
        </w:rPr>
        <w:t> :</w:t>
      </w:r>
      <w:r w:rsidRPr="00554B18">
        <w:rPr>
          <w:rFonts w:ascii="Garamond" w:hAnsi="Garamond"/>
        </w:rPr>
        <w:t xml:space="preserve"> Fleur de clergie. </w:t>
      </w:r>
      <w:r w:rsidRPr="00554B18">
        <w:rPr>
          <w:rFonts w:ascii="Garamond" w:hAnsi="Garamond"/>
          <w:i/>
          <w:iCs/>
        </w:rPr>
        <w:t xml:space="preserve">Mélanges offerts à Jean-Yves </w:t>
      </w:r>
      <w:proofErr w:type="spellStart"/>
      <w:r w:rsidRPr="00554B18">
        <w:rPr>
          <w:rFonts w:ascii="Garamond" w:hAnsi="Garamond"/>
          <w:i/>
          <w:iCs/>
        </w:rPr>
        <w:t>Tilliette</w:t>
      </w:r>
      <w:proofErr w:type="spellEnd"/>
      <w:r w:rsidRPr="00554B18">
        <w:rPr>
          <w:rFonts w:ascii="Garamond" w:hAnsi="Garamond"/>
        </w:rPr>
        <w:t xml:space="preserve">, éd. </w:t>
      </w:r>
      <w:proofErr w:type="gramStart"/>
      <w:r w:rsidRPr="00554B18">
        <w:rPr>
          <w:rFonts w:ascii="Garamond" w:hAnsi="Garamond"/>
        </w:rPr>
        <w:t>par</w:t>
      </w:r>
      <w:proofErr w:type="gramEnd"/>
      <w:r w:rsidRPr="00554B18">
        <w:rPr>
          <w:rFonts w:ascii="Garamond" w:hAnsi="Garamond"/>
        </w:rPr>
        <w:t xml:space="preserve"> O. Collet, Y. </w:t>
      </w:r>
      <w:proofErr w:type="spellStart"/>
      <w:r w:rsidRPr="00554B18">
        <w:rPr>
          <w:rFonts w:ascii="Garamond" w:hAnsi="Garamond"/>
        </w:rPr>
        <w:t>Foehr</w:t>
      </w:r>
      <w:proofErr w:type="spellEnd"/>
      <w:r w:rsidRPr="00554B18">
        <w:rPr>
          <w:rFonts w:ascii="Garamond" w:hAnsi="Garamond"/>
        </w:rPr>
        <w:t>-Janssens et J.-C. Mühlethaler, Genève, Droz, 2019, p. 1025-1056.</w:t>
      </w:r>
    </w:p>
    <w:p w14:paraId="5933B816" w14:textId="77777777" w:rsidR="00D31C62" w:rsidRPr="0082008D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82008D">
        <w:rPr>
          <w:rFonts w:ascii="Garamond" w:hAnsi="Garamond"/>
        </w:rPr>
        <w:t xml:space="preserve">« Análise codicólogica », dans : </w:t>
      </w:r>
      <w:r w:rsidRPr="0082008D">
        <w:rPr>
          <w:rFonts w:ascii="Garamond" w:hAnsi="Garamond"/>
          <w:i/>
          <w:iCs/>
        </w:rPr>
        <w:t>Cancioneiro Juromenha</w:t>
      </w:r>
      <w:r w:rsidRPr="0082008D">
        <w:rPr>
          <w:rFonts w:ascii="Garamond" w:hAnsi="Garamond"/>
        </w:rPr>
        <w:t>, por B. Spaggiari, Lisboa, Fundação Calouste Gulbenkian, 2019, p. 13-38.</w:t>
      </w:r>
    </w:p>
    <w:p w14:paraId="3029FB01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b/>
          <w:szCs w:val="28"/>
          <w:lang w:val="en-US"/>
        </w:rPr>
      </w:pPr>
      <w:r w:rsidRPr="00554B18">
        <w:rPr>
          <w:rFonts w:ascii="Garamond" w:hAnsi="Garamond"/>
          <w:lang w:val="en-US"/>
        </w:rPr>
        <w:t xml:space="preserve">« Il </w:t>
      </w:r>
      <w:proofErr w:type="spellStart"/>
      <w:r w:rsidRPr="00554B18">
        <w:rPr>
          <w:rFonts w:ascii="Garamond" w:hAnsi="Garamond"/>
          <w:lang w:val="en-US"/>
        </w:rPr>
        <w:t>Breviario</w:t>
      </w:r>
      <w:proofErr w:type="spellEnd"/>
      <w:r w:rsidRPr="00554B18">
        <w:rPr>
          <w:rFonts w:ascii="Garamond" w:hAnsi="Garamond"/>
          <w:lang w:val="en-US"/>
        </w:rPr>
        <w:t xml:space="preserve"> Firenze, </w:t>
      </w:r>
      <w:proofErr w:type="spellStart"/>
      <w:r w:rsidRPr="00554B18">
        <w:rPr>
          <w:rFonts w:ascii="Garamond" w:hAnsi="Garamond"/>
          <w:lang w:val="en-US"/>
        </w:rPr>
        <w:t>Biblioteca</w:t>
      </w:r>
      <w:proofErr w:type="spellEnd"/>
      <w:r w:rsidRPr="00554B18">
        <w:rPr>
          <w:rFonts w:ascii="Garamond" w:hAnsi="Garamond"/>
          <w:lang w:val="en-US"/>
        </w:rPr>
        <w:t xml:space="preserve"> </w:t>
      </w:r>
      <w:proofErr w:type="spellStart"/>
      <w:r w:rsidRPr="00554B18">
        <w:rPr>
          <w:rFonts w:ascii="Garamond" w:hAnsi="Garamond"/>
          <w:lang w:val="en-US"/>
        </w:rPr>
        <w:t>Medicea</w:t>
      </w:r>
      <w:proofErr w:type="spellEnd"/>
      <w:r w:rsidRPr="00554B18">
        <w:rPr>
          <w:rFonts w:ascii="Garamond" w:hAnsi="Garamond"/>
          <w:lang w:val="en-US"/>
        </w:rPr>
        <w:t xml:space="preserve"> </w:t>
      </w:r>
      <w:proofErr w:type="spellStart"/>
      <w:r w:rsidRPr="00554B18">
        <w:rPr>
          <w:rFonts w:ascii="Garamond" w:hAnsi="Garamond"/>
          <w:lang w:val="en-US"/>
        </w:rPr>
        <w:t>Laure</w:t>
      </w:r>
      <w:r>
        <w:rPr>
          <w:rFonts w:ascii="Garamond" w:hAnsi="Garamond"/>
          <w:lang w:val="en-US"/>
        </w:rPr>
        <w:t>nziana</w:t>
      </w:r>
      <w:proofErr w:type="spellEnd"/>
      <w:r>
        <w:rPr>
          <w:rFonts w:ascii="Garamond" w:hAnsi="Garamond"/>
          <w:lang w:val="en-US"/>
        </w:rPr>
        <w:t xml:space="preserve">, Conv. </w:t>
      </w:r>
      <w:proofErr w:type="spellStart"/>
      <w:r>
        <w:rPr>
          <w:rFonts w:ascii="Garamond" w:hAnsi="Garamond"/>
          <w:lang w:val="en-US"/>
        </w:rPr>
        <w:t>Soppr</w:t>
      </w:r>
      <w:proofErr w:type="spellEnd"/>
      <w:r>
        <w:rPr>
          <w:rFonts w:ascii="Garamond" w:hAnsi="Garamond"/>
          <w:lang w:val="en-US"/>
        </w:rPr>
        <w:t xml:space="preserve">. 461 », </w:t>
      </w:r>
      <w:proofErr w:type="gramStart"/>
      <w:r w:rsidRPr="005E164A">
        <w:rPr>
          <w:rFonts w:ascii="Garamond" w:hAnsi="Garamond"/>
          <w:lang w:val="en-US"/>
        </w:rPr>
        <w:t>dans :</w:t>
      </w:r>
      <w:proofErr w:type="gramEnd"/>
      <w:r w:rsidRPr="00554B18">
        <w:rPr>
          <w:rFonts w:ascii="Garamond" w:hAnsi="Garamond"/>
          <w:lang w:val="en-US"/>
        </w:rPr>
        <w:t xml:space="preserve"> </w:t>
      </w:r>
      <w:r w:rsidRPr="00CB7D27">
        <w:rPr>
          <w:rFonts w:ascii="Garamond" w:hAnsi="Garamond"/>
          <w:i/>
          <w:lang w:val="en-US"/>
        </w:rPr>
        <w:t xml:space="preserve">La </w:t>
      </w:r>
      <w:proofErr w:type="spellStart"/>
      <w:r w:rsidRPr="00CB7D27">
        <w:rPr>
          <w:rFonts w:ascii="Garamond" w:hAnsi="Garamond"/>
          <w:i/>
          <w:lang w:val="en-US"/>
        </w:rPr>
        <w:t>memoria</w:t>
      </w:r>
      <w:proofErr w:type="spellEnd"/>
      <w:r w:rsidRPr="00CB7D27">
        <w:rPr>
          <w:rFonts w:ascii="Garamond" w:hAnsi="Garamond"/>
          <w:i/>
          <w:lang w:val="en-US"/>
        </w:rPr>
        <w:t xml:space="preserve"> del </w:t>
      </w:r>
      <w:proofErr w:type="spellStart"/>
      <w:r w:rsidRPr="00CB7D27">
        <w:rPr>
          <w:rFonts w:ascii="Garamond" w:hAnsi="Garamond"/>
          <w:i/>
          <w:lang w:val="en-US"/>
        </w:rPr>
        <w:t>chiostro</w:t>
      </w:r>
      <w:proofErr w:type="spellEnd"/>
      <w:r w:rsidRPr="00CB7D27">
        <w:rPr>
          <w:rFonts w:ascii="Garamond" w:hAnsi="Garamond"/>
          <w:i/>
          <w:lang w:val="en-US"/>
        </w:rPr>
        <w:t xml:space="preserve">. </w:t>
      </w:r>
      <w:proofErr w:type="spellStart"/>
      <w:r w:rsidRPr="00CB7D27">
        <w:rPr>
          <w:rFonts w:ascii="Garamond" w:hAnsi="Garamond"/>
          <w:i/>
          <w:lang w:val="en-US"/>
        </w:rPr>
        <w:t>Studi</w:t>
      </w:r>
      <w:proofErr w:type="spellEnd"/>
      <w:r w:rsidRPr="00CB7D27">
        <w:rPr>
          <w:rFonts w:ascii="Garamond" w:hAnsi="Garamond"/>
          <w:i/>
          <w:lang w:val="en-US"/>
        </w:rPr>
        <w:t xml:space="preserve"> di </w:t>
      </w:r>
      <w:proofErr w:type="spellStart"/>
      <w:r w:rsidRPr="00CB7D27">
        <w:rPr>
          <w:rFonts w:ascii="Garamond" w:hAnsi="Garamond"/>
          <w:i/>
          <w:lang w:val="en-US"/>
        </w:rPr>
        <w:t>storia</w:t>
      </w:r>
      <w:proofErr w:type="spellEnd"/>
      <w:r w:rsidRPr="00CB7D27">
        <w:rPr>
          <w:rFonts w:ascii="Garamond" w:hAnsi="Garamond"/>
          <w:i/>
          <w:lang w:val="en-US"/>
        </w:rPr>
        <w:t xml:space="preserve"> e </w:t>
      </w:r>
      <w:proofErr w:type="spellStart"/>
      <w:r w:rsidRPr="00CB7D27">
        <w:rPr>
          <w:rFonts w:ascii="Garamond" w:hAnsi="Garamond"/>
          <w:i/>
          <w:lang w:val="en-US"/>
        </w:rPr>
        <w:t>cultura</w:t>
      </w:r>
      <w:proofErr w:type="spellEnd"/>
      <w:r w:rsidRPr="00CB7D27">
        <w:rPr>
          <w:rFonts w:ascii="Garamond" w:hAnsi="Garamond"/>
          <w:i/>
          <w:lang w:val="en-US"/>
        </w:rPr>
        <w:t xml:space="preserve"> </w:t>
      </w:r>
      <w:proofErr w:type="spellStart"/>
      <w:r w:rsidRPr="00CB7D27">
        <w:rPr>
          <w:rFonts w:ascii="Garamond" w:hAnsi="Garamond"/>
          <w:i/>
          <w:lang w:val="en-US"/>
        </w:rPr>
        <w:t>monastica</w:t>
      </w:r>
      <w:proofErr w:type="spellEnd"/>
      <w:r w:rsidRPr="00CB7D27">
        <w:rPr>
          <w:rFonts w:ascii="Garamond" w:hAnsi="Garamond"/>
          <w:i/>
          <w:lang w:val="en-US"/>
        </w:rPr>
        <w:t xml:space="preserve"> in </w:t>
      </w:r>
      <w:proofErr w:type="spellStart"/>
      <w:r w:rsidRPr="00CB7D27">
        <w:rPr>
          <w:rFonts w:ascii="Garamond" w:hAnsi="Garamond"/>
          <w:i/>
          <w:lang w:val="en-US"/>
        </w:rPr>
        <w:t>ricordo</w:t>
      </w:r>
      <w:proofErr w:type="spellEnd"/>
      <w:r w:rsidRPr="00CB7D27">
        <w:rPr>
          <w:rFonts w:ascii="Garamond" w:hAnsi="Garamond"/>
          <w:i/>
          <w:lang w:val="en-US"/>
        </w:rPr>
        <w:t xml:space="preserve"> di Padre </w:t>
      </w:r>
      <w:proofErr w:type="spellStart"/>
      <w:r w:rsidRPr="00CB7D27">
        <w:rPr>
          <w:rFonts w:ascii="Garamond" w:hAnsi="Garamond"/>
          <w:i/>
          <w:lang w:val="en-US"/>
        </w:rPr>
        <w:t>Pierdamiano</w:t>
      </w:r>
      <w:proofErr w:type="spellEnd"/>
      <w:r w:rsidRPr="00CB7D27">
        <w:rPr>
          <w:rFonts w:ascii="Garamond" w:hAnsi="Garamond"/>
          <w:i/>
          <w:lang w:val="en-US"/>
        </w:rPr>
        <w:t xml:space="preserve"> </w:t>
      </w:r>
      <w:proofErr w:type="spellStart"/>
      <w:r w:rsidRPr="00CB7D27">
        <w:rPr>
          <w:rFonts w:ascii="Garamond" w:hAnsi="Garamond"/>
          <w:i/>
          <w:lang w:val="en-US"/>
        </w:rPr>
        <w:t>Spotorno</w:t>
      </w:r>
      <w:proofErr w:type="spellEnd"/>
      <w:r w:rsidRPr="00CB7D27">
        <w:rPr>
          <w:rFonts w:ascii="Garamond" w:hAnsi="Garamond"/>
          <w:i/>
          <w:lang w:val="en-US"/>
        </w:rPr>
        <w:t xml:space="preserve"> </w:t>
      </w:r>
      <w:proofErr w:type="spellStart"/>
      <w:r w:rsidRPr="00CB7D27">
        <w:rPr>
          <w:rFonts w:ascii="Garamond" w:hAnsi="Garamond"/>
          <w:i/>
          <w:lang w:val="en-US"/>
        </w:rPr>
        <w:t>o.s.b</w:t>
      </w:r>
      <w:proofErr w:type="spellEnd"/>
      <w:r w:rsidRPr="00CB7D27">
        <w:rPr>
          <w:rFonts w:ascii="Garamond" w:hAnsi="Garamond"/>
          <w:i/>
          <w:lang w:val="en-US"/>
        </w:rPr>
        <w:t xml:space="preserve">., </w:t>
      </w:r>
      <w:proofErr w:type="spellStart"/>
      <w:r w:rsidRPr="00CB7D27">
        <w:rPr>
          <w:rFonts w:ascii="Garamond" w:hAnsi="Garamond"/>
          <w:i/>
          <w:lang w:val="en-US"/>
        </w:rPr>
        <w:t>archivista</w:t>
      </w:r>
      <w:proofErr w:type="spellEnd"/>
      <w:r w:rsidRPr="00CB7D27">
        <w:rPr>
          <w:rFonts w:ascii="Garamond" w:hAnsi="Garamond"/>
          <w:i/>
          <w:lang w:val="en-US"/>
        </w:rPr>
        <w:t xml:space="preserve">, </w:t>
      </w:r>
      <w:proofErr w:type="spellStart"/>
      <w:r w:rsidRPr="00CB7D27">
        <w:rPr>
          <w:rFonts w:ascii="Garamond" w:hAnsi="Garamond"/>
          <w:i/>
          <w:lang w:val="en-US"/>
        </w:rPr>
        <w:t>bibliotecario</w:t>
      </w:r>
      <w:proofErr w:type="spellEnd"/>
      <w:r w:rsidRPr="00CB7D27">
        <w:rPr>
          <w:rFonts w:ascii="Garamond" w:hAnsi="Garamond"/>
          <w:i/>
          <w:lang w:val="en-US"/>
        </w:rPr>
        <w:t xml:space="preserve"> e custode di Vallombrosa (1936-2015)</w:t>
      </w:r>
      <w:r w:rsidRPr="00554B18">
        <w:rPr>
          <w:rFonts w:ascii="Garamond" w:hAnsi="Garamond"/>
          <w:lang w:val="en-US"/>
        </w:rPr>
        <w:t xml:space="preserve">, a </w:t>
      </w:r>
      <w:proofErr w:type="spellStart"/>
      <w:r w:rsidRPr="00554B18">
        <w:rPr>
          <w:rFonts w:ascii="Garamond" w:hAnsi="Garamond"/>
          <w:lang w:val="en-US"/>
        </w:rPr>
        <w:t>cura</w:t>
      </w:r>
      <w:proofErr w:type="spellEnd"/>
      <w:r w:rsidRPr="00554B18">
        <w:rPr>
          <w:rFonts w:ascii="Garamond" w:hAnsi="Garamond"/>
          <w:lang w:val="en-US"/>
        </w:rPr>
        <w:t xml:space="preserve"> di F. </w:t>
      </w:r>
      <w:proofErr w:type="spellStart"/>
      <w:r w:rsidRPr="00554B18">
        <w:rPr>
          <w:rFonts w:ascii="Garamond" w:hAnsi="Garamond"/>
          <w:lang w:val="en-US"/>
        </w:rPr>
        <w:t>Salvestrini</w:t>
      </w:r>
      <w:proofErr w:type="spellEnd"/>
      <w:r w:rsidRPr="00554B18">
        <w:rPr>
          <w:rFonts w:ascii="Garamond" w:hAnsi="Garamond"/>
          <w:lang w:val="en-US"/>
        </w:rPr>
        <w:t xml:space="preserve">, Firenze, </w:t>
      </w:r>
      <w:proofErr w:type="spellStart"/>
      <w:r w:rsidRPr="00554B18">
        <w:rPr>
          <w:rFonts w:ascii="Garamond" w:hAnsi="Garamond"/>
          <w:lang w:val="en-US"/>
        </w:rPr>
        <w:t>Olschki</w:t>
      </w:r>
      <w:proofErr w:type="spellEnd"/>
      <w:r w:rsidRPr="00554B18">
        <w:rPr>
          <w:rFonts w:ascii="Garamond" w:hAnsi="Garamond"/>
          <w:lang w:val="en-US"/>
        </w:rPr>
        <w:t>, 2019, p.</w:t>
      </w:r>
      <w:r w:rsidRPr="005E164A">
        <w:rPr>
          <w:rFonts w:ascii="Garamond" w:hAnsi="Garamond"/>
          <w:lang w:val="en-US"/>
        </w:rPr>
        <w:t> </w:t>
      </w:r>
      <w:r w:rsidRPr="00554B18">
        <w:rPr>
          <w:rFonts w:ascii="Garamond" w:hAnsi="Garamond"/>
          <w:lang w:val="en-US"/>
        </w:rPr>
        <w:t>503-526.</w:t>
      </w:r>
    </w:p>
    <w:p w14:paraId="558F22EA" w14:textId="77777777" w:rsidR="00D31C62" w:rsidRPr="005E164A" w:rsidRDefault="00D31C62" w:rsidP="00D31C62">
      <w:pPr>
        <w:rPr>
          <w:b/>
          <w:szCs w:val="28"/>
          <w:lang w:val="en-US"/>
        </w:rPr>
      </w:pPr>
    </w:p>
    <w:p w14:paraId="6F3B44C5" w14:textId="77777777" w:rsidR="00D31C62" w:rsidRDefault="00D31C62" w:rsidP="00D31C62">
      <w:pPr>
        <w:pStyle w:val="Nouvelles-Titrebiblio"/>
      </w:pPr>
      <w:r>
        <w:t>Hans-Christoph </w:t>
      </w:r>
      <w:proofErr w:type="spellStart"/>
      <w:r>
        <w:t>A</w:t>
      </w:r>
      <w:r>
        <w:rPr>
          <w:smallCaps/>
        </w:rPr>
        <w:t>skani</w:t>
      </w:r>
      <w:proofErr w:type="spellEnd"/>
    </w:p>
    <w:p w14:paraId="4FCA2AA2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5E164A">
        <w:rPr>
          <w:rFonts w:ascii="Garamond" w:hAnsi="Garamond"/>
        </w:rPr>
        <w:t>« </w:t>
      </w:r>
      <w:proofErr w:type="spellStart"/>
      <w:r w:rsidRPr="005E164A">
        <w:rPr>
          <w:rFonts w:ascii="Garamond" w:hAnsi="Garamond"/>
        </w:rPr>
        <w:t>Gottes</w:t>
      </w:r>
      <w:proofErr w:type="spellEnd"/>
      <w:r w:rsidRPr="005E164A">
        <w:rPr>
          <w:rFonts w:ascii="Garamond" w:hAnsi="Garamond"/>
        </w:rPr>
        <w:t xml:space="preserve"> </w:t>
      </w:r>
      <w:proofErr w:type="spellStart"/>
      <w:r w:rsidRPr="005E164A">
        <w:rPr>
          <w:rFonts w:ascii="Garamond" w:hAnsi="Garamond"/>
        </w:rPr>
        <w:t>Heil</w:t>
      </w:r>
      <w:proofErr w:type="spellEnd"/>
      <w:r w:rsidRPr="005E164A">
        <w:rPr>
          <w:rFonts w:ascii="Garamond" w:hAnsi="Garamond"/>
        </w:rPr>
        <w:t xml:space="preserve"> ins Exil der </w:t>
      </w:r>
      <w:proofErr w:type="spellStart"/>
      <w:r w:rsidRPr="005E164A">
        <w:rPr>
          <w:rFonts w:ascii="Garamond" w:hAnsi="Garamond"/>
        </w:rPr>
        <w:t>Welt</w:t>
      </w:r>
      <w:proofErr w:type="spellEnd"/>
      <w:r w:rsidRPr="005E164A">
        <w:rPr>
          <w:rFonts w:ascii="Garamond" w:hAnsi="Garamond"/>
        </w:rPr>
        <w:t xml:space="preserve"> », Exégèse de Es 51,4-6, </w:t>
      </w:r>
      <w:proofErr w:type="spellStart"/>
      <w:r w:rsidRPr="005E164A">
        <w:rPr>
          <w:rFonts w:ascii="Garamond" w:hAnsi="Garamond"/>
          <w:i/>
        </w:rPr>
        <w:t>Arbeit</w:t>
      </w:r>
      <w:proofErr w:type="spellEnd"/>
      <w:r w:rsidRPr="005E164A">
        <w:rPr>
          <w:rFonts w:ascii="Garamond" w:hAnsi="Garamond"/>
          <w:i/>
        </w:rPr>
        <w:t xml:space="preserve"> </w:t>
      </w:r>
      <w:proofErr w:type="spellStart"/>
      <w:r w:rsidRPr="005E164A">
        <w:rPr>
          <w:rFonts w:ascii="Garamond" w:hAnsi="Garamond"/>
          <w:i/>
        </w:rPr>
        <w:t>und</w:t>
      </w:r>
      <w:proofErr w:type="spellEnd"/>
      <w:r w:rsidRPr="005E164A">
        <w:rPr>
          <w:rFonts w:ascii="Garamond" w:hAnsi="Garamond"/>
          <w:i/>
        </w:rPr>
        <w:t xml:space="preserve"> </w:t>
      </w:r>
      <w:proofErr w:type="spellStart"/>
      <w:r w:rsidRPr="005E164A">
        <w:rPr>
          <w:rFonts w:ascii="Garamond" w:hAnsi="Garamond"/>
          <w:i/>
        </w:rPr>
        <w:t>Besinnung</w:t>
      </w:r>
      <w:proofErr w:type="spellEnd"/>
      <w:r w:rsidRPr="005E164A">
        <w:rPr>
          <w:rFonts w:ascii="Garamond" w:hAnsi="Garamond"/>
        </w:rPr>
        <w:t>, décembre 2018.</w:t>
      </w:r>
    </w:p>
    <w:p w14:paraId="19D26671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5E164A">
        <w:rPr>
          <w:rFonts w:ascii="Garamond" w:hAnsi="Garamond"/>
          <w:i/>
        </w:rPr>
        <w:t>Le pari de la foi</w:t>
      </w:r>
      <w:r w:rsidRPr="005E164A">
        <w:rPr>
          <w:rFonts w:ascii="Garamond" w:hAnsi="Garamond"/>
        </w:rPr>
        <w:t>, Genève, Labor et Fides, 2019.</w:t>
      </w:r>
    </w:p>
    <w:p w14:paraId="37B0AB82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5E164A">
        <w:rPr>
          <w:rFonts w:ascii="Garamond" w:hAnsi="Garamond"/>
        </w:rPr>
        <w:t xml:space="preserve">En coopération avec Christophe Chalamet, « Introduction », </w:t>
      </w:r>
      <w:r w:rsidRPr="00E70727">
        <w:rPr>
          <w:rFonts w:ascii="Garamond" w:hAnsi="Garamond"/>
        </w:rPr>
        <w:t>dans</w:t>
      </w:r>
      <w:r>
        <w:rPr>
          <w:rFonts w:ascii="Garamond" w:hAnsi="Garamond"/>
        </w:rPr>
        <w:t> :</w:t>
      </w:r>
      <w:r w:rsidRPr="005E164A">
        <w:rPr>
          <w:rFonts w:ascii="Garamond" w:hAnsi="Garamond"/>
        </w:rPr>
        <w:t xml:space="preserve"> </w:t>
      </w:r>
      <w:r w:rsidRPr="005E164A">
        <w:rPr>
          <w:rFonts w:ascii="Garamond" w:hAnsi="Garamond"/>
          <w:i/>
        </w:rPr>
        <w:t>Karl Barth, Esquisse d’une dogmatique</w:t>
      </w:r>
      <w:r w:rsidRPr="005E164A">
        <w:rPr>
          <w:rFonts w:ascii="Garamond" w:hAnsi="Garamond"/>
        </w:rPr>
        <w:t>, Genève, Labor et Fides, 2019, p. 7-12.</w:t>
      </w:r>
    </w:p>
    <w:p w14:paraId="0FB06562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5E164A">
        <w:rPr>
          <w:rFonts w:ascii="Garamond" w:hAnsi="Garamond"/>
        </w:rPr>
        <w:t xml:space="preserve">« Le Discours de Ratisbonne de Benoît XVI. Une réponse protestante », </w:t>
      </w:r>
      <w:r w:rsidRPr="00E70727">
        <w:rPr>
          <w:rFonts w:ascii="Garamond" w:hAnsi="Garamond"/>
        </w:rPr>
        <w:t>dans</w:t>
      </w:r>
      <w:r>
        <w:rPr>
          <w:rFonts w:ascii="Garamond" w:hAnsi="Garamond"/>
        </w:rPr>
        <w:t> :</w:t>
      </w:r>
      <w:r w:rsidRPr="005E164A">
        <w:rPr>
          <w:rFonts w:ascii="Garamond" w:hAnsi="Garamond"/>
        </w:rPr>
        <w:t xml:space="preserve"> G. </w:t>
      </w:r>
      <w:proofErr w:type="spellStart"/>
      <w:r w:rsidRPr="005E164A">
        <w:rPr>
          <w:rFonts w:ascii="Garamond" w:hAnsi="Garamond"/>
        </w:rPr>
        <w:t>Palasciano</w:t>
      </w:r>
      <w:proofErr w:type="spellEnd"/>
      <w:r w:rsidRPr="005E164A">
        <w:rPr>
          <w:rFonts w:ascii="Garamond" w:hAnsi="Garamond"/>
        </w:rPr>
        <w:t xml:space="preserve">, </w:t>
      </w:r>
      <w:r w:rsidRPr="005E164A">
        <w:rPr>
          <w:rFonts w:ascii="Garamond" w:hAnsi="Garamond"/>
          <w:i/>
        </w:rPr>
        <w:t>Dieu, la raison et l’épée. Perspectives œcuméniques sur le Discours de Ratisbonne</w:t>
      </w:r>
      <w:r w:rsidRPr="005E164A">
        <w:rPr>
          <w:rFonts w:ascii="Garamond" w:hAnsi="Garamond"/>
        </w:rPr>
        <w:t xml:space="preserve">, Paris, </w:t>
      </w:r>
      <w:proofErr w:type="spellStart"/>
      <w:r w:rsidRPr="005E164A">
        <w:rPr>
          <w:rFonts w:ascii="Garamond" w:hAnsi="Garamond"/>
        </w:rPr>
        <w:t>L’Harmattan</w:t>
      </w:r>
      <w:proofErr w:type="spellEnd"/>
      <w:r w:rsidRPr="005E164A">
        <w:rPr>
          <w:rFonts w:ascii="Garamond" w:hAnsi="Garamond"/>
        </w:rPr>
        <w:t>, 2019, p. 49-61.</w:t>
      </w:r>
    </w:p>
    <w:p w14:paraId="7D2E1B31" w14:textId="77777777" w:rsidR="00D31C62" w:rsidRPr="00E40F7B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lang w:val="en-US"/>
        </w:rPr>
      </w:pPr>
      <w:r w:rsidRPr="00E40F7B">
        <w:rPr>
          <w:rFonts w:ascii="Garamond" w:hAnsi="Garamond"/>
          <w:lang w:val="en-US"/>
        </w:rPr>
        <w:t>« </w:t>
      </w:r>
      <w:proofErr w:type="spellStart"/>
      <w:r w:rsidRPr="00E40F7B">
        <w:rPr>
          <w:rFonts w:ascii="Garamond" w:hAnsi="Garamond"/>
          <w:lang w:val="en-US"/>
        </w:rPr>
        <w:t>Wer’s</w:t>
      </w:r>
      <w:proofErr w:type="spellEnd"/>
      <w:r w:rsidRPr="00E40F7B">
        <w:rPr>
          <w:rFonts w:ascii="Garamond" w:hAnsi="Garamond"/>
          <w:lang w:val="en-US"/>
        </w:rPr>
        <w:t xml:space="preserve"> </w:t>
      </w:r>
      <w:proofErr w:type="spellStart"/>
      <w:r w:rsidRPr="00E40F7B">
        <w:rPr>
          <w:rFonts w:ascii="Garamond" w:hAnsi="Garamond"/>
          <w:lang w:val="en-US"/>
        </w:rPr>
        <w:t>glaubt</w:t>
      </w:r>
      <w:proofErr w:type="spellEnd"/>
      <w:r w:rsidRPr="00E40F7B">
        <w:rPr>
          <w:rFonts w:ascii="Garamond" w:hAnsi="Garamond"/>
          <w:lang w:val="en-US"/>
        </w:rPr>
        <w:t xml:space="preserve">… », </w:t>
      </w:r>
      <w:proofErr w:type="spellStart"/>
      <w:r w:rsidRPr="00E40F7B">
        <w:rPr>
          <w:rFonts w:ascii="Garamond" w:hAnsi="Garamond"/>
          <w:lang w:val="en-US"/>
        </w:rPr>
        <w:t>Exégèse</w:t>
      </w:r>
      <w:proofErr w:type="spellEnd"/>
      <w:r w:rsidRPr="00E40F7B">
        <w:rPr>
          <w:rFonts w:ascii="Garamond" w:hAnsi="Garamond"/>
          <w:lang w:val="en-US"/>
        </w:rPr>
        <w:t xml:space="preserve"> de Jn 5,1-6, </w:t>
      </w:r>
      <w:proofErr w:type="spellStart"/>
      <w:r w:rsidRPr="00534BD0">
        <w:rPr>
          <w:rFonts w:ascii="Garamond" w:hAnsi="Garamond"/>
          <w:i/>
          <w:lang w:val="en-US"/>
        </w:rPr>
        <w:t>Göttinger</w:t>
      </w:r>
      <w:proofErr w:type="spellEnd"/>
      <w:r w:rsidRPr="00534BD0">
        <w:rPr>
          <w:rFonts w:ascii="Garamond" w:hAnsi="Garamond"/>
          <w:i/>
          <w:lang w:val="en-US"/>
        </w:rPr>
        <w:t xml:space="preserve"> </w:t>
      </w:r>
      <w:proofErr w:type="spellStart"/>
      <w:r w:rsidRPr="00534BD0">
        <w:rPr>
          <w:rFonts w:ascii="Garamond" w:hAnsi="Garamond"/>
          <w:i/>
          <w:lang w:val="en-US"/>
        </w:rPr>
        <w:t>Predigtmeditationen</w:t>
      </w:r>
      <w:proofErr w:type="spellEnd"/>
      <w:r w:rsidRPr="00E40F7B">
        <w:rPr>
          <w:rFonts w:ascii="Garamond" w:hAnsi="Garamond"/>
          <w:lang w:val="en-US"/>
        </w:rPr>
        <w:t xml:space="preserve">, 73/4, 2019, </w:t>
      </w:r>
      <w:r>
        <w:rPr>
          <w:rFonts w:ascii="Garamond" w:hAnsi="Garamond"/>
          <w:lang w:val="en-US"/>
        </w:rPr>
        <w:t xml:space="preserve">p. </w:t>
      </w:r>
      <w:r w:rsidRPr="00E40F7B">
        <w:rPr>
          <w:rFonts w:ascii="Garamond" w:hAnsi="Garamond"/>
          <w:lang w:val="en-US"/>
        </w:rPr>
        <w:t>463-470.</w:t>
      </w:r>
    </w:p>
    <w:p w14:paraId="6CD628A6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5E164A">
        <w:rPr>
          <w:rFonts w:ascii="Garamond" w:hAnsi="Garamond"/>
        </w:rPr>
        <w:t>« ‘</w:t>
      </w:r>
      <w:proofErr w:type="spellStart"/>
      <w:r w:rsidRPr="005E164A">
        <w:rPr>
          <w:rFonts w:ascii="Garamond" w:hAnsi="Garamond"/>
        </w:rPr>
        <w:t>Ich</w:t>
      </w:r>
      <w:proofErr w:type="spellEnd"/>
      <w:r w:rsidRPr="005E164A">
        <w:rPr>
          <w:rFonts w:ascii="Garamond" w:hAnsi="Garamond"/>
        </w:rPr>
        <w:t xml:space="preserve"> bin der </w:t>
      </w:r>
      <w:proofErr w:type="spellStart"/>
      <w:r w:rsidRPr="005E164A">
        <w:rPr>
          <w:rFonts w:ascii="Garamond" w:hAnsi="Garamond"/>
        </w:rPr>
        <w:t>Erste</w:t>
      </w:r>
      <w:proofErr w:type="spellEnd"/>
      <w:r w:rsidRPr="005E164A">
        <w:rPr>
          <w:rFonts w:ascii="Garamond" w:hAnsi="Garamond"/>
        </w:rPr>
        <w:t xml:space="preserve"> </w:t>
      </w:r>
      <w:proofErr w:type="spellStart"/>
      <w:r w:rsidRPr="005E164A">
        <w:rPr>
          <w:rFonts w:ascii="Garamond" w:hAnsi="Garamond"/>
        </w:rPr>
        <w:t>und</w:t>
      </w:r>
      <w:proofErr w:type="spellEnd"/>
      <w:r w:rsidRPr="005E164A">
        <w:rPr>
          <w:rFonts w:ascii="Garamond" w:hAnsi="Garamond"/>
        </w:rPr>
        <w:t xml:space="preserve"> der </w:t>
      </w:r>
      <w:proofErr w:type="spellStart"/>
      <w:r w:rsidRPr="005E164A">
        <w:rPr>
          <w:rFonts w:ascii="Garamond" w:hAnsi="Garamond"/>
        </w:rPr>
        <w:t>Letzte</w:t>
      </w:r>
      <w:proofErr w:type="spellEnd"/>
      <w:r w:rsidRPr="005E164A">
        <w:rPr>
          <w:rFonts w:ascii="Garamond" w:hAnsi="Garamond"/>
        </w:rPr>
        <w:t xml:space="preserve"> </w:t>
      </w:r>
      <w:proofErr w:type="spellStart"/>
      <w:r w:rsidRPr="005E164A">
        <w:rPr>
          <w:rFonts w:ascii="Garamond" w:hAnsi="Garamond"/>
        </w:rPr>
        <w:t>und</w:t>
      </w:r>
      <w:proofErr w:type="spellEnd"/>
      <w:r w:rsidRPr="005E164A">
        <w:rPr>
          <w:rFonts w:ascii="Garamond" w:hAnsi="Garamond"/>
        </w:rPr>
        <w:t xml:space="preserve"> der </w:t>
      </w:r>
      <w:proofErr w:type="spellStart"/>
      <w:r w:rsidRPr="005E164A">
        <w:rPr>
          <w:rFonts w:ascii="Garamond" w:hAnsi="Garamond"/>
        </w:rPr>
        <w:t>Lebendige</w:t>
      </w:r>
      <w:proofErr w:type="spellEnd"/>
      <w:r w:rsidRPr="005E164A">
        <w:rPr>
          <w:rFonts w:ascii="Garamond" w:hAnsi="Garamond"/>
        </w:rPr>
        <w:t xml:space="preserve">’ », Exégèse de </w:t>
      </w:r>
      <w:proofErr w:type="spellStart"/>
      <w:r w:rsidRPr="005E164A">
        <w:rPr>
          <w:rFonts w:ascii="Garamond" w:hAnsi="Garamond"/>
        </w:rPr>
        <w:t>Apc</w:t>
      </w:r>
      <w:proofErr w:type="spellEnd"/>
      <w:r w:rsidRPr="005E164A">
        <w:rPr>
          <w:rFonts w:ascii="Garamond" w:hAnsi="Garamond"/>
        </w:rPr>
        <w:t xml:space="preserve"> 1,9-18, </w:t>
      </w:r>
      <w:proofErr w:type="spellStart"/>
      <w:r w:rsidRPr="005E164A">
        <w:rPr>
          <w:rFonts w:ascii="Garamond" w:hAnsi="Garamond"/>
          <w:i/>
        </w:rPr>
        <w:t>Arbeit</w:t>
      </w:r>
      <w:proofErr w:type="spellEnd"/>
      <w:r w:rsidRPr="005E164A">
        <w:rPr>
          <w:rFonts w:ascii="Garamond" w:hAnsi="Garamond"/>
          <w:i/>
        </w:rPr>
        <w:t xml:space="preserve"> </w:t>
      </w:r>
      <w:proofErr w:type="spellStart"/>
      <w:r w:rsidRPr="005E164A">
        <w:rPr>
          <w:rFonts w:ascii="Garamond" w:hAnsi="Garamond"/>
          <w:i/>
        </w:rPr>
        <w:t>und</w:t>
      </w:r>
      <w:proofErr w:type="spellEnd"/>
      <w:r w:rsidRPr="005E164A">
        <w:rPr>
          <w:rFonts w:ascii="Garamond" w:hAnsi="Garamond"/>
          <w:i/>
        </w:rPr>
        <w:t xml:space="preserve"> </w:t>
      </w:r>
      <w:proofErr w:type="spellStart"/>
      <w:r w:rsidRPr="005E164A">
        <w:rPr>
          <w:rFonts w:ascii="Garamond" w:hAnsi="Garamond"/>
          <w:i/>
        </w:rPr>
        <w:t>Besinnung</w:t>
      </w:r>
      <w:proofErr w:type="spellEnd"/>
      <w:r w:rsidRPr="005E164A">
        <w:rPr>
          <w:rFonts w:ascii="Garamond" w:hAnsi="Garamond"/>
        </w:rPr>
        <w:t>, décembre 2019.</w:t>
      </w:r>
    </w:p>
    <w:p w14:paraId="6EE26043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5E164A">
        <w:rPr>
          <w:rFonts w:ascii="Garamond" w:hAnsi="Garamond"/>
        </w:rPr>
        <w:t xml:space="preserve">« Le sexe et le péché », </w:t>
      </w:r>
      <w:r w:rsidRPr="005E164A">
        <w:rPr>
          <w:rFonts w:ascii="Garamond" w:hAnsi="Garamond"/>
          <w:i/>
        </w:rPr>
        <w:t>Perspectives Protestantes</w:t>
      </w:r>
      <w:r w:rsidRPr="005E164A">
        <w:rPr>
          <w:rFonts w:ascii="Garamond" w:hAnsi="Garamond"/>
        </w:rPr>
        <w:t xml:space="preserve">, 2019. </w:t>
      </w:r>
    </w:p>
    <w:p w14:paraId="7D93E332" w14:textId="77777777" w:rsidR="00D31C62" w:rsidRDefault="00D31C62" w:rsidP="00D31C62">
      <w:pPr>
        <w:rPr>
          <w:szCs w:val="28"/>
        </w:rPr>
      </w:pPr>
    </w:p>
    <w:p w14:paraId="2D7FF4EB" w14:textId="77777777" w:rsidR="00D31C62" w:rsidRDefault="00D31C62" w:rsidP="00D31C62">
      <w:pPr>
        <w:pStyle w:val="Nouvelles-Titrebiblio"/>
        <w:rPr>
          <w:sz w:val="28"/>
        </w:rPr>
      </w:pPr>
      <w:r>
        <w:t xml:space="preserve">Gabriele </w:t>
      </w:r>
      <w:proofErr w:type="spellStart"/>
      <w:r>
        <w:t>P</w:t>
      </w:r>
      <w:r>
        <w:rPr>
          <w:smallCaps/>
        </w:rPr>
        <w:t>alasciano</w:t>
      </w:r>
      <w:proofErr w:type="spellEnd"/>
    </w:p>
    <w:p w14:paraId="20E3A9AC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5E164A">
        <w:rPr>
          <w:rFonts w:ascii="Garamond" w:hAnsi="Garamond"/>
          <w:i/>
        </w:rPr>
        <w:lastRenderedPageBreak/>
        <w:t>Dieu, la raison et l’épée. Perspectives œcuméniques sur le Discours de Ratisbonne</w:t>
      </w:r>
      <w:r w:rsidRPr="005E164A">
        <w:rPr>
          <w:rFonts w:ascii="Garamond" w:hAnsi="Garamond"/>
        </w:rPr>
        <w:t xml:space="preserve">, Paris, </w:t>
      </w:r>
      <w:proofErr w:type="spellStart"/>
      <w:r w:rsidRPr="005E164A">
        <w:rPr>
          <w:rFonts w:ascii="Garamond" w:hAnsi="Garamond"/>
        </w:rPr>
        <w:t>L’Harmattan</w:t>
      </w:r>
      <w:proofErr w:type="spellEnd"/>
      <w:r w:rsidRPr="005E164A">
        <w:rPr>
          <w:rFonts w:ascii="Garamond" w:hAnsi="Garamond"/>
        </w:rPr>
        <w:t>, 2019.</w:t>
      </w:r>
    </w:p>
    <w:p w14:paraId="58F0FE34" w14:textId="77777777" w:rsidR="00D31C62" w:rsidRPr="00E40F7B" w:rsidRDefault="00D31C62" w:rsidP="00D31C62"/>
    <w:p w14:paraId="3054FF1D" w14:textId="77777777" w:rsidR="00D31C62" w:rsidRDefault="00D31C62" w:rsidP="00D31C62">
      <w:pPr>
        <w:pStyle w:val="Nouvelles-Titrebiblio"/>
      </w:pPr>
      <w:r>
        <w:t xml:space="preserve">Christophe </w:t>
      </w:r>
      <w:r>
        <w:rPr>
          <w:smallCaps/>
        </w:rPr>
        <w:t>Chalamet</w:t>
      </w:r>
    </w:p>
    <w:p w14:paraId="47CBB66E" w14:textId="77777777" w:rsidR="00D31C62" w:rsidRPr="00A56846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A56846">
        <w:rPr>
          <w:rFonts w:ascii="Garamond" w:hAnsi="Garamond"/>
        </w:rPr>
        <w:t>«</w:t>
      </w:r>
      <w:r>
        <w:rPr>
          <w:rFonts w:ascii="Garamond" w:hAnsi="Garamond"/>
        </w:rPr>
        <w:t> L’actualité de Karl Barth »,</w:t>
      </w:r>
      <w:r w:rsidRPr="00A56846">
        <w:rPr>
          <w:rFonts w:ascii="Garamond" w:hAnsi="Garamond"/>
        </w:rPr>
        <w:t xml:space="preserve"> </w:t>
      </w:r>
      <w:r w:rsidRPr="00A56846">
        <w:rPr>
          <w:rFonts w:ascii="Garamond" w:hAnsi="Garamond"/>
          <w:i/>
          <w:iCs/>
        </w:rPr>
        <w:t>Foi &amp; Vie</w:t>
      </w:r>
      <w:r>
        <w:rPr>
          <w:rFonts w:ascii="Garamond" w:hAnsi="Garamond"/>
        </w:rPr>
        <w:t xml:space="preserve"> 119, n°1 (février 2019), </w:t>
      </w:r>
      <w:r w:rsidRPr="00A56846">
        <w:rPr>
          <w:rFonts w:ascii="Garamond" w:hAnsi="Garamond"/>
        </w:rPr>
        <w:t>p. 69-80.</w:t>
      </w:r>
    </w:p>
    <w:p w14:paraId="6D226AF5" w14:textId="77777777" w:rsidR="00D31C62" w:rsidRPr="00A56846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A56846">
        <w:rPr>
          <w:rFonts w:ascii="Garamond" w:hAnsi="Garamond"/>
        </w:rPr>
        <w:t>« ‘Je suis le chemin, la vé</w:t>
      </w:r>
      <w:r>
        <w:rPr>
          <w:rFonts w:ascii="Garamond" w:hAnsi="Garamond"/>
        </w:rPr>
        <w:t>rité et la vie’ (</w:t>
      </w:r>
      <w:proofErr w:type="spellStart"/>
      <w:r>
        <w:rPr>
          <w:rFonts w:ascii="Garamond" w:hAnsi="Garamond"/>
        </w:rPr>
        <w:t>Jn</w:t>
      </w:r>
      <w:proofErr w:type="spellEnd"/>
      <w:r>
        <w:rPr>
          <w:rFonts w:ascii="Garamond" w:hAnsi="Garamond"/>
        </w:rPr>
        <w:t xml:space="preserve"> 14,16) »,</w:t>
      </w:r>
      <w:r w:rsidRPr="00A56846">
        <w:rPr>
          <w:rFonts w:ascii="Garamond" w:hAnsi="Garamond"/>
        </w:rPr>
        <w:t xml:space="preserve"> </w:t>
      </w:r>
      <w:r w:rsidRPr="00A56846">
        <w:rPr>
          <w:rFonts w:ascii="Garamond" w:hAnsi="Garamond"/>
          <w:i/>
          <w:iCs/>
        </w:rPr>
        <w:t>RHPR</w:t>
      </w:r>
      <w:r>
        <w:rPr>
          <w:rFonts w:ascii="Garamond" w:hAnsi="Garamond"/>
        </w:rPr>
        <w:t xml:space="preserve"> 99/1 (2019), </w:t>
      </w:r>
      <w:r w:rsidRPr="00A56846">
        <w:rPr>
          <w:rFonts w:ascii="Garamond" w:hAnsi="Garamond"/>
        </w:rPr>
        <w:t>p. 99-111.</w:t>
      </w:r>
    </w:p>
    <w:p w14:paraId="5C6E2067" w14:textId="77777777" w:rsidR="00D31C62" w:rsidRPr="00A56846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A56846">
        <w:rPr>
          <w:rFonts w:ascii="Garamond" w:hAnsi="Garamond"/>
        </w:rPr>
        <w:t xml:space="preserve">« ‘Du chemin à faire.’ Quelques remarques sur la </w:t>
      </w:r>
      <w:proofErr w:type="spellStart"/>
      <w:r w:rsidRPr="00A56846">
        <w:rPr>
          <w:rFonts w:ascii="Garamond" w:hAnsi="Garamond"/>
        </w:rPr>
        <w:t>synodalité</w:t>
      </w:r>
      <w:proofErr w:type="spellEnd"/>
      <w:r w:rsidRPr="00A56846">
        <w:rPr>
          <w:rFonts w:ascii="Garamond" w:hAnsi="Garamond"/>
        </w:rPr>
        <w:t xml:space="preserve"> à venir d’un point de vue protestant », </w:t>
      </w:r>
      <w:r w:rsidRPr="00A56846">
        <w:rPr>
          <w:rFonts w:ascii="Garamond" w:hAnsi="Garamond"/>
          <w:i/>
          <w:iCs/>
        </w:rPr>
        <w:t>Recherches de Science Religieuse</w:t>
      </w:r>
      <w:r w:rsidRPr="00A56846">
        <w:rPr>
          <w:rFonts w:ascii="Garamond" w:hAnsi="Garamond"/>
        </w:rPr>
        <w:t xml:space="preserve"> 107/2 (avril-juin 2019)</w:t>
      </w:r>
      <w:r>
        <w:rPr>
          <w:rFonts w:ascii="Garamond" w:hAnsi="Garamond"/>
        </w:rPr>
        <w:t>, p</w:t>
      </w:r>
      <w:r w:rsidRPr="00A56846">
        <w:rPr>
          <w:rFonts w:ascii="Garamond" w:hAnsi="Garamond"/>
        </w:rPr>
        <w:t>. 337-343.</w:t>
      </w:r>
    </w:p>
    <w:p w14:paraId="07DE02BD" w14:textId="77777777" w:rsidR="00D31C62" w:rsidRPr="00A56846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lang w:val="en-US"/>
        </w:rPr>
      </w:pPr>
      <w:r w:rsidRPr="00A56846">
        <w:rPr>
          <w:rFonts w:ascii="Garamond" w:hAnsi="Garamond"/>
        </w:rPr>
        <w:t xml:space="preserve">« ‘Est Deus in </w:t>
      </w:r>
      <w:proofErr w:type="spellStart"/>
      <w:r w:rsidRPr="00A56846">
        <w:rPr>
          <w:rFonts w:ascii="Garamond" w:hAnsi="Garamond"/>
        </w:rPr>
        <w:t>nobis</w:t>
      </w:r>
      <w:proofErr w:type="spellEnd"/>
      <w:r w:rsidRPr="00A56846">
        <w:rPr>
          <w:rFonts w:ascii="Garamond" w:hAnsi="Garamond"/>
        </w:rPr>
        <w:t> ? Les premières anné</w:t>
      </w:r>
      <w:r>
        <w:rPr>
          <w:rFonts w:ascii="Garamond" w:hAnsi="Garamond"/>
        </w:rPr>
        <w:t>es du débat Barth-</w:t>
      </w:r>
      <w:proofErr w:type="spellStart"/>
      <w:r>
        <w:rPr>
          <w:rFonts w:ascii="Garamond" w:hAnsi="Garamond"/>
        </w:rPr>
        <w:t>Przywara</w:t>
      </w:r>
      <w:proofErr w:type="spellEnd"/>
      <w:r>
        <w:rPr>
          <w:rFonts w:ascii="Garamond" w:hAnsi="Garamond"/>
        </w:rPr>
        <w:t> », dans :</w:t>
      </w:r>
      <w:r w:rsidRPr="00A56846">
        <w:rPr>
          <w:rFonts w:ascii="Garamond" w:hAnsi="Garamond"/>
        </w:rPr>
        <w:t xml:space="preserve"> Yves </w:t>
      </w:r>
      <w:proofErr w:type="spellStart"/>
      <w:r w:rsidRPr="00A56846">
        <w:rPr>
          <w:rFonts w:ascii="Garamond" w:hAnsi="Garamond"/>
        </w:rPr>
        <w:t>Krumenacker</w:t>
      </w:r>
      <w:proofErr w:type="spellEnd"/>
      <w:r w:rsidRPr="00A56846">
        <w:rPr>
          <w:rFonts w:ascii="Garamond" w:hAnsi="Garamond"/>
        </w:rPr>
        <w:t xml:space="preserve"> et Philippe Martin </w:t>
      </w:r>
      <w:proofErr w:type="spellStart"/>
      <w:r w:rsidRPr="00A56846">
        <w:rPr>
          <w:rFonts w:ascii="Garamond" w:hAnsi="Garamond"/>
        </w:rPr>
        <w:t>dir</w:t>
      </w:r>
      <w:proofErr w:type="spellEnd"/>
      <w:r w:rsidRPr="00A56846">
        <w:rPr>
          <w:rFonts w:ascii="Garamond" w:hAnsi="Garamond"/>
        </w:rPr>
        <w:t xml:space="preserve">., </w:t>
      </w:r>
      <w:r w:rsidRPr="00A56846">
        <w:rPr>
          <w:rFonts w:ascii="Garamond" w:hAnsi="Garamond"/>
          <w:i/>
          <w:iCs/>
        </w:rPr>
        <w:t>Jésuites et protestantisme, 16</w:t>
      </w:r>
      <w:r w:rsidRPr="00A56846">
        <w:rPr>
          <w:rFonts w:ascii="Garamond" w:hAnsi="Garamond"/>
          <w:i/>
          <w:iCs/>
          <w:vertAlign w:val="superscript"/>
        </w:rPr>
        <w:t>e</w:t>
      </w:r>
      <w:r w:rsidRPr="00A56846">
        <w:rPr>
          <w:rFonts w:ascii="Garamond" w:hAnsi="Garamond"/>
          <w:i/>
          <w:iCs/>
        </w:rPr>
        <w:t>-21</w:t>
      </w:r>
      <w:r w:rsidRPr="00A56846">
        <w:rPr>
          <w:rFonts w:ascii="Garamond" w:hAnsi="Garamond"/>
          <w:i/>
          <w:iCs/>
          <w:vertAlign w:val="superscript"/>
        </w:rPr>
        <w:t>e</w:t>
      </w:r>
      <w:r w:rsidRPr="00A56846">
        <w:rPr>
          <w:rFonts w:ascii="Garamond" w:hAnsi="Garamond"/>
          <w:i/>
          <w:iCs/>
        </w:rPr>
        <w:t xml:space="preserve"> siècles.</w:t>
      </w:r>
      <w:r w:rsidRPr="00A56846">
        <w:rPr>
          <w:rFonts w:ascii="Garamond" w:hAnsi="Garamond"/>
        </w:rPr>
        <w:t xml:space="preserve"> Actes du colloque de Lyon (24-25</w:t>
      </w:r>
      <w:r>
        <w:rPr>
          <w:rFonts w:ascii="Garamond" w:hAnsi="Garamond"/>
        </w:rPr>
        <w:t xml:space="preserve"> mai 2018), Lyon, RESEA, 2019, </w:t>
      </w:r>
      <w:r w:rsidRPr="00A56846">
        <w:rPr>
          <w:rFonts w:ascii="Garamond" w:hAnsi="Garamond"/>
        </w:rPr>
        <w:t>p. 263-285.</w:t>
      </w:r>
    </w:p>
    <w:p w14:paraId="6B1BAEAD" w14:textId="77777777" w:rsidR="00D31C62" w:rsidRPr="00A56846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lang w:val="en-US"/>
        </w:rPr>
      </w:pPr>
      <w:r w:rsidRPr="00A56846">
        <w:rPr>
          <w:rFonts w:ascii="Garamond" w:hAnsi="Garamond"/>
          <w:lang w:val="en-US"/>
        </w:rPr>
        <w:t xml:space="preserve">« Rooted and </w:t>
      </w:r>
      <w:proofErr w:type="gramStart"/>
      <w:r w:rsidRPr="00A56846">
        <w:rPr>
          <w:rFonts w:ascii="Garamond" w:hAnsi="Garamond"/>
          <w:lang w:val="en-US"/>
        </w:rPr>
        <w:t>Mobile :</w:t>
      </w:r>
      <w:proofErr w:type="gramEnd"/>
      <w:r w:rsidRPr="00A56846">
        <w:rPr>
          <w:rFonts w:ascii="Garamond" w:hAnsi="Garamond"/>
          <w:lang w:val="en-US"/>
        </w:rPr>
        <w:t xml:space="preserve"> Protestant Theology as a Human Work », </w:t>
      </w:r>
      <w:proofErr w:type="spellStart"/>
      <w:r w:rsidRPr="00A56846">
        <w:rPr>
          <w:rFonts w:ascii="Garamond" w:hAnsi="Garamond"/>
          <w:i/>
          <w:lang w:val="en-US"/>
        </w:rPr>
        <w:t>Zeitschrift</w:t>
      </w:r>
      <w:proofErr w:type="spellEnd"/>
      <w:r w:rsidRPr="00A56846">
        <w:rPr>
          <w:rFonts w:ascii="Garamond" w:hAnsi="Garamond"/>
          <w:i/>
          <w:lang w:val="en-US"/>
        </w:rPr>
        <w:t xml:space="preserve"> für </w:t>
      </w:r>
      <w:proofErr w:type="spellStart"/>
      <w:r w:rsidRPr="00A56846">
        <w:rPr>
          <w:rFonts w:ascii="Garamond" w:hAnsi="Garamond"/>
          <w:i/>
          <w:lang w:val="en-US"/>
        </w:rPr>
        <w:t>dialektische</w:t>
      </w:r>
      <w:proofErr w:type="spellEnd"/>
      <w:r w:rsidRPr="00A56846">
        <w:rPr>
          <w:rFonts w:ascii="Garamond" w:hAnsi="Garamond"/>
          <w:i/>
          <w:lang w:val="en-US"/>
        </w:rPr>
        <w:t xml:space="preserve"> </w:t>
      </w:r>
      <w:proofErr w:type="spellStart"/>
      <w:r w:rsidRPr="00A56846">
        <w:rPr>
          <w:rFonts w:ascii="Garamond" w:hAnsi="Garamond"/>
          <w:i/>
          <w:lang w:val="en-US"/>
        </w:rPr>
        <w:t>Theologie</w:t>
      </w:r>
      <w:proofErr w:type="spellEnd"/>
      <w:r>
        <w:rPr>
          <w:rFonts w:ascii="Garamond" w:hAnsi="Garamond"/>
          <w:lang w:val="en-US"/>
        </w:rPr>
        <w:t xml:space="preserve"> 35/2 (2019), </w:t>
      </w:r>
      <w:r w:rsidRPr="00A56846">
        <w:rPr>
          <w:rFonts w:ascii="Garamond" w:hAnsi="Garamond"/>
          <w:lang w:val="en-US"/>
        </w:rPr>
        <w:t>p. 37-53.</w:t>
      </w:r>
    </w:p>
    <w:p w14:paraId="20090E86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lang w:val="en-US"/>
        </w:rPr>
      </w:pPr>
      <w:r w:rsidRPr="00A56846">
        <w:rPr>
          <w:rFonts w:ascii="Garamond" w:hAnsi="Garamond"/>
          <w:lang w:val="en-US"/>
        </w:rPr>
        <w:t>« Love. V/C. Christianity.</w:t>
      </w:r>
      <w:r>
        <w:rPr>
          <w:rFonts w:ascii="Garamond" w:hAnsi="Garamond"/>
          <w:lang w:val="en-US"/>
        </w:rPr>
        <w:t xml:space="preserve"> Modern Europe and America »), </w:t>
      </w:r>
      <w:proofErr w:type="gramStart"/>
      <w:r>
        <w:rPr>
          <w:rFonts w:ascii="Garamond" w:hAnsi="Garamond"/>
          <w:lang w:val="en-US"/>
        </w:rPr>
        <w:t>dans</w:t>
      </w:r>
      <w:r w:rsidRPr="005E164A">
        <w:rPr>
          <w:rFonts w:ascii="Garamond" w:hAnsi="Garamond"/>
          <w:lang w:val="en-US"/>
        </w:rPr>
        <w:t> :</w:t>
      </w:r>
      <w:proofErr w:type="gramEnd"/>
      <w:r w:rsidRPr="00A56846">
        <w:rPr>
          <w:rFonts w:ascii="Garamond" w:hAnsi="Garamond"/>
          <w:lang w:val="en-US"/>
        </w:rPr>
        <w:t xml:space="preserve"> </w:t>
      </w:r>
      <w:r w:rsidRPr="00926386">
        <w:rPr>
          <w:rFonts w:ascii="Garamond" w:hAnsi="Garamond"/>
          <w:i/>
          <w:lang w:val="en-US"/>
        </w:rPr>
        <w:t>Encyclopedia of the Bible and its Reception</w:t>
      </w:r>
      <w:r w:rsidRPr="00A56846">
        <w:rPr>
          <w:rFonts w:ascii="Garamond" w:hAnsi="Garamond"/>
          <w:lang w:val="en-US"/>
        </w:rPr>
        <w:t>, t. 19, Berlin-</w:t>
      </w:r>
      <w:r>
        <w:rPr>
          <w:rFonts w:ascii="Garamond" w:hAnsi="Garamond"/>
          <w:lang w:val="en-US"/>
        </w:rPr>
        <w:t xml:space="preserve">New York, W. de Gruyter, 2019, </w:t>
      </w:r>
      <w:r w:rsidRPr="00A56846">
        <w:rPr>
          <w:rFonts w:ascii="Garamond" w:hAnsi="Garamond"/>
          <w:lang w:val="en-US"/>
        </w:rPr>
        <w:t>p. 41-45.</w:t>
      </w:r>
    </w:p>
    <w:p w14:paraId="167EDEE8" w14:textId="77777777" w:rsidR="00D31C62" w:rsidRPr="00A56846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>
        <w:rPr>
          <w:rFonts w:ascii="Garamond" w:hAnsi="Garamond"/>
        </w:rPr>
        <w:t>« </w:t>
      </w:r>
      <w:r w:rsidRPr="00A56846">
        <w:rPr>
          <w:rFonts w:ascii="Garamond" w:hAnsi="Garamond"/>
        </w:rPr>
        <w:t xml:space="preserve">Les théologiens libéraux francophones et Karl Barth : les raisons d’un désamour. Le cas d’Auguste Lemaître », </w:t>
      </w:r>
      <w:r w:rsidRPr="00926386">
        <w:rPr>
          <w:rFonts w:ascii="Garamond" w:hAnsi="Garamond"/>
          <w:i/>
        </w:rPr>
        <w:t>Revue de théologie et de philosophie</w:t>
      </w:r>
      <w:r>
        <w:rPr>
          <w:rFonts w:ascii="Garamond" w:hAnsi="Garamond"/>
        </w:rPr>
        <w:t xml:space="preserve"> 151/3 (2019), </w:t>
      </w:r>
      <w:r w:rsidRPr="00A56846">
        <w:rPr>
          <w:rFonts w:ascii="Garamond" w:hAnsi="Garamond"/>
        </w:rPr>
        <w:t>p. 263-283.</w:t>
      </w:r>
    </w:p>
    <w:p w14:paraId="1C3A34EA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A56846">
        <w:rPr>
          <w:rFonts w:ascii="Garamond" w:hAnsi="Garamond"/>
        </w:rPr>
        <w:t>« Une christologie thomiste pour le 21</w:t>
      </w:r>
      <w:r w:rsidRPr="00A56846">
        <w:rPr>
          <w:rFonts w:ascii="Garamond" w:hAnsi="Garamond"/>
          <w:vertAlign w:val="superscript"/>
        </w:rPr>
        <w:t>e</w:t>
      </w:r>
      <w:r w:rsidRPr="00A56846">
        <w:rPr>
          <w:rFonts w:ascii="Garamond" w:hAnsi="Garamond"/>
        </w:rPr>
        <w:t xml:space="preserve"> siècle ? Autour d’une étude de Thomas Joseph White » </w:t>
      </w:r>
      <w:r w:rsidRPr="00A56846">
        <w:rPr>
          <w:rFonts w:ascii="Garamond" w:eastAsia="Calibri" w:hAnsi="Garamond" w:cs="Times New Roman (Corps CS)"/>
          <w:smallCaps/>
          <w:szCs w:val="28"/>
          <w:lang w:eastAsia="en-US"/>
        </w:rPr>
        <w:t>(</w:t>
      </w:r>
      <w:r w:rsidRPr="00A56846">
        <w:rPr>
          <w:rFonts w:ascii="Garamond" w:hAnsi="Garamond"/>
        </w:rPr>
        <w:t xml:space="preserve">étude critique), </w:t>
      </w:r>
      <w:proofErr w:type="spellStart"/>
      <w:r w:rsidRPr="00926386">
        <w:rPr>
          <w:rFonts w:ascii="Garamond" w:hAnsi="Garamond"/>
          <w:i/>
        </w:rPr>
        <w:t>Freiburger</w:t>
      </w:r>
      <w:proofErr w:type="spellEnd"/>
      <w:r w:rsidRPr="00926386">
        <w:rPr>
          <w:rFonts w:ascii="Garamond" w:hAnsi="Garamond"/>
          <w:i/>
        </w:rPr>
        <w:t xml:space="preserve"> </w:t>
      </w:r>
      <w:proofErr w:type="spellStart"/>
      <w:r w:rsidRPr="00926386">
        <w:rPr>
          <w:rFonts w:ascii="Garamond" w:hAnsi="Garamond"/>
          <w:i/>
        </w:rPr>
        <w:t>Zeitschrift</w:t>
      </w:r>
      <w:proofErr w:type="spellEnd"/>
      <w:r w:rsidRPr="00926386">
        <w:rPr>
          <w:rFonts w:ascii="Garamond" w:hAnsi="Garamond"/>
          <w:i/>
        </w:rPr>
        <w:t xml:space="preserve"> </w:t>
      </w:r>
      <w:proofErr w:type="spellStart"/>
      <w:r w:rsidRPr="00926386">
        <w:rPr>
          <w:rFonts w:ascii="Garamond" w:hAnsi="Garamond"/>
          <w:i/>
        </w:rPr>
        <w:t>für</w:t>
      </w:r>
      <w:proofErr w:type="spellEnd"/>
      <w:r w:rsidRPr="00926386">
        <w:rPr>
          <w:rFonts w:ascii="Garamond" w:hAnsi="Garamond"/>
          <w:i/>
        </w:rPr>
        <w:t xml:space="preserve"> Philosophie </w:t>
      </w:r>
      <w:proofErr w:type="spellStart"/>
      <w:r w:rsidRPr="00926386">
        <w:rPr>
          <w:rFonts w:ascii="Garamond" w:hAnsi="Garamond"/>
          <w:i/>
        </w:rPr>
        <w:t>und</w:t>
      </w:r>
      <w:proofErr w:type="spellEnd"/>
      <w:r w:rsidRPr="00926386">
        <w:rPr>
          <w:rFonts w:ascii="Garamond" w:hAnsi="Garamond"/>
          <w:i/>
        </w:rPr>
        <w:t xml:space="preserve"> </w:t>
      </w:r>
      <w:proofErr w:type="spellStart"/>
      <w:r w:rsidRPr="00926386">
        <w:rPr>
          <w:rFonts w:ascii="Garamond" w:hAnsi="Garamond"/>
          <w:i/>
        </w:rPr>
        <w:t>Theologie</w:t>
      </w:r>
      <w:proofErr w:type="spellEnd"/>
      <w:r w:rsidRPr="00A56846">
        <w:rPr>
          <w:rFonts w:ascii="Garamond" w:hAnsi="Garamond"/>
        </w:rPr>
        <w:t xml:space="preserve"> 66 (2019).</w:t>
      </w:r>
    </w:p>
    <w:p w14:paraId="000CA531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lang w:val="en-US"/>
        </w:rPr>
      </w:pPr>
      <w:r w:rsidRPr="00A56846">
        <w:rPr>
          <w:rFonts w:ascii="Garamond" w:hAnsi="Garamond"/>
          <w:lang w:val="en-US"/>
        </w:rPr>
        <w:t>« Barth</w:t>
      </w:r>
      <w:r>
        <w:rPr>
          <w:rFonts w:ascii="Garamond" w:hAnsi="Garamond"/>
          <w:lang w:val="en-US"/>
        </w:rPr>
        <w:t xml:space="preserve"> and Liberal Protestantism », </w:t>
      </w:r>
      <w:proofErr w:type="gramStart"/>
      <w:r>
        <w:rPr>
          <w:rFonts w:ascii="Garamond" w:hAnsi="Garamond"/>
          <w:lang w:val="en-US"/>
        </w:rPr>
        <w:t>dans</w:t>
      </w:r>
      <w:r w:rsidRPr="005E164A">
        <w:rPr>
          <w:rFonts w:ascii="Garamond" w:hAnsi="Garamond"/>
          <w:lang w:val="en-US"/>
        </w:rPr>
        <w:t> :</w:t>
      </w:r>
      <w:proofErr w:type="gramEnd"/>
      <w:r w:rsidRPr="00A56846">
        <w:rPr>
          <w:rFonts w:ascii="Garamond" w:hAnsi="Garamond"/>
          <w:lang w:val="en-US"/>
        </w:rPr>
        <w:t xml:space="preserve"> Paul D. Jones et Paul T. Nimmo </w:t>
      </w:r>
      <w:proofErr w:type="spellStart"/>
      <w:r w:rsidRPr="00A56846">
        <w:rPr>
          <w:rFonts w:ascii="Garamond" w:hAnsi="Garamond"/>
          <w:lang w:val="en-US"/>
        </w:rPr>
        <w:t>éd</w:t>
      </w:r>
      <w:proofErr w:type="spellEnd"/>
      <w:r w:rsidRPr="00A56846">
        <w:rPr>
          <w:rFonts w:ascii="Garamond" w:hAnsi="Garamond"/>
          <w:lang w:val="en-US"/>
        </w:rPr>
        <w:t xml:space="preserve">., </w:t>
      </w:r>
      <w:r w:rsidRPr="00926386">
        <w:rPr>
          <w:rFonts w:ascii="Garamond" w:hAnsi="Garamond"/>
          <w:i/>
          <w:lang w:val="en-US"/>
        </w:rPr>
        <w:t>Oxford Handbook of Karl Barth</w:t>
      </w:r>
      <w:r w:rsidRPr="00A56846">
        <w:rPr>
          <w:rFonts w:ascii="Garamond" w:hAnsi="Garamond"/>
          <w:lang w:val="en-US"/>
        </w:rPr>
        <w:t xml:space="preserve">, Oxford-New York, </w:t>
      </w:r>
      <w:r>
        <w:rPr>
          <w:rFonts w:ascii="Garamond" w:hAnsi="Garamond"/>
          <w:lang w:val="en-US"/>
        </w:rPr>
        <w:t xml:space="preserve">Oxford University Press, 2019, </w:t>
      </w:r>
      <w:r w:rsidRPr="00A56846">
        <w:rPr>
          <w:rFonts w:ascii="Garamond" w:hAnsi="Garamond"/>
          <w:lang w:val="en-US"/>
        </w:rPr>
        <w:t>p. 132-146.</w:t>
      </w:r>
    </w:p>
    <w:p w14:paraId="0029F46A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A56846">
        <w:rPr>
          <w:rFonts w:ascii="Garamond" w:hAnsi="Garamond"/>
        </w:rPr>
        <w:t>« Le particularisme religieux, obstacle ou</w:t>
      </w:r>
      <w:r>
        <w:rPr>
          <w:rFonts w:ascii="Garamond" w:hAnsi="Garamond"/>
        </w:rPr>
        <w:t xml:space="preserve"> chance pour le dialogue ? », dans :</w:t>
      </w:r>
      <w:r w:rsidRPr="00A56846">
        <w:rPr>
          <w:rFonts w:ascii="Garamond" w:hAnsi="Garamond"/>
        </w:rPr>
        <w:t xml:space="preserve"> Thierry-Marie Courau éd., Le dialogue des rationalités culturelles et r</w:t>
      </w:r>
      <w:r>
        <w:rPr>
          <w:rFonts w:ascii="Garamond" w:hAnsi="Garamond"/>
        </w:rPr>
        <w:t xml:space="preserve">eligieuses, Paris, Cerf, 2019, </w:t>
      </w:r>
      <w:r w:rsidRPr="00A56846">
        <w:rPr>
          <w:rFonts w:ascii="Garamond" w:hAnsi="Garamond"/>
        </w:rPr>
        <w:t>p. 769-777.</w:t>
      </w:r>
    </w:p>
    <w:p w14:paraId="64922F0B" w14:textId="77777777" w:rsidR="00D31C62" w:rsidRDefault="00D31C62" w:rsidP="00D31C62">
      <w:pPr>
        <w:pStyle w:val="Bibliographie1"/>
        <w:numPr>
          <w:ilvl w:val="0"/>
          <w:numId w:val="3"/>
        </w:numPr>
        <w:ind w:left="426" w:hanging="426"/>
        <w:rPr>
          <w:lang w:val="en-US"/>
        </w:rPr>
      </w:pPr>
      <w:r w:rsidRPr="00A56846">
        <w:rPr>
          <w:rFonts w:ascii="Garamond" w:hAnsi="Garamond"/>
          <w:lang w:val="en-US"/>
        </w:rPr>
        <w:t>A Most Excellent Way. An Essay on Faith, Hope, and Love, Lanham (etc.), Lexington Books, 2019.</w:t>
      </w:r>
    </w:p>
    <w:p w14:paraId="5723AAC1" w14:textId="77777777" w:rsidR="00D31C62" w:rsidRDefault="00D31C62" w:rsidP="00D31C62">
      <w:pPr>
        <w:pStyle w:val="Nouvelles-Titrebiblio"/>
      </w:pPr>
      <w:r>
        <w:br w:type="page"/>
      </w:r>
      <w:r>
        <w:lastRenderedPageBreak/>
        <w:t xml:space="preserve">François </w:t>
      </w:r>
      <w:proofErr w:type="spellStart"/>
      <w:r>
        <w:rPr>
          <w:smallCaps/>
        </w:rPr>
        <w:t>Dermange</w:t>
      </w:r>
      <w:proofErr w:type="spellEnd"/>
    </w:p>
    <w:p w14:paraId="0E5A9944" w14:textId="77777777" w:rsidR="00D31C62" w:rsidRPr="00A509E4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A509E4">
        <w:rPr>
          <w:rFonts w:ascii="Garamond" w:hAnsi="Garamond"/>
        </w:rPr>
        <w:t xml:space="preserve">« La philanthropie ; une affaire genevoise », </w:t>
      </w:r>
      <w:r>
        <w:rPr>
          <w:rFonts w:ascii="Garamond" w:hAnsi="Garamond"/>
        </w:rPr>
        <w:t xml:space="preserve">dans : </w:t>
      </w:r>
      <w:r w:rsidRPr="00A509E4">
        <w:rPr>
          <w:rFonts w:ascii="Garamond" w:hAnsi="Garamond"/>
          <w:i/>
        </w:rPr>
        <w:t>Vers les sommets du droit</w:t>
      </w:r>
      <w:r w:rsidRPr="00A509E4">
        <w:rPr>
          <w:rFonts w:ascii="Garamond" w:hAnsi="Garamond"/>
        </w:rPr>
        <w:t xml:space="preserve">, Rita Trigo </w:t>
      </w:r>
      <w:proofErr w:type="spellStart"/>
      <w:r w:rsidRPr="00A509E4">
        <w:rPr>
          <w:rFonts w:ascii="Garamond" w:hAnsi="Garamond"/>
        </w:rPr>
        <w:t>Trindade</w:t>
      </w:r>
      <w:proofErr w:type="spellEnd"/>
      <w:r w:rsidRPr="00A509E4">
        <w:rPr>
          <w:rFonts w:ascii="Garamond" w:hAnsi="Garamond"/>
        </w:rPr>
        <w:t>, Rashid Bahar, Giulia Neri-</w:t>
      </w:r>
      <w:proofErr w:type="spellStart"/>
      <w:r w:rsidRPr="00A509E4">
        <w:rPr>
          <w:rFonts w:ascii="Garamond" w:hAnsi="Garamond"/>
        </w:rPr>
        <w:t>Castracane</w:t>
      </w:r>
      <w:proofErr w:type="spellEnd"/>
      <w:r w:rsidRPr="00A509E4">
        <w:rPr>
          <w:rFonts w:ascii="Garamond" w:hAnsi="Garamond"/>
        </w:rPr>
        <w:t xml:space="preserve">, </w:t>
      </w:r>
      <w:proofErr w:type="spellStart"/>
      <w:r w:rsidRPr="00A509E4">
        <w:rPr>
          <w:rFonts w:ascii="Garamond" w:hAnsi="Garamond"/>
        </w:rPr>
        <w:t>éds</w:t>
      </w:r>
      <w:proofErr w:type="spellEnd"/>
      <w:r w:rsidRPr="00A509E4">
        <w:rPr>
          <w:rFonts w:ascii="Garamond" w:hAnsi="Garamond"/>
        </w:rPr>
        <w:t xml:space="preserve">, Zürich, </w:t>
      </w:r>
      <w:proofErr w:type="spellStart"/>
      <w:r w:rsidRPr="00A509E4">
        <w:rPr>
          <w:rFonts w:ascii="Garamond" w:hAnsi="Garamond"/>
        </w:rPr>
        <w:t>Schulthess</w:t>
      </w:r>
      <w:proofErr w:type="spellEnd"/>
      <w:r w:rsidRPr="00A509E4">
        <w:rPr>
          <w:rFonts w:ascii="Garamond" w:hAnsi="Garamond"/>
        </w:rPr>
        <w:t>, 2019</w:t>
      </w:r>
      <w:r>
        <w:rPr>
          <w:rFonts w:ascii="Garamond" w:hAnsi="Garamond"/>
        </w:rPr>
        <w:t>.</w:t>
      </w:r>
    </w:p>
    <w:p w14:paraId="44B66F70" w14:textId="77777777" w:rsidR="00D31C62" w:rsidRDefault="00D31C62" w:rsidP="00D31C62">
      <w:pPr>
        <w:rPr>
          <w:b/>
          <w:szCs w:val="28"/>
        </w:rPr>
      </w:pPr>
    </w:p>
    <w:p w14:paraId="25DDFC32" w14:textId="77777777" w:rsidR="00D31C62" w:rsidRDefault="00D31C62" w:rsidP="00D31C62">
      <w:pPr>
        <w:pStyle w:val="Nouvelles-Titrebiblio"/>
      </w:pPr>
      <w:proofErr w:type="spellStart"/>
      <w:r>
        <w:t>Ghislain</w:t>
      </w:r>
      <w:proofErr w:type="spellEnd"/>
      <w:r>
        <w:t xml:space="preserve"> </w:t>
      </w:r>
      <w:proofErr w:type="spellStart"/>
      <w:r>
        <w:rPr>
          <w:smallCaps/>
        </w:rPr>
        <w:t>Waterlot</w:t>
      </w:r>
      <w:proofErr w:type="spellEnd"/>
    </w:p>
    <w:p w14:paraId="5020E234" w14:textId="77777777" w:rsidR="00D31C62" w:rsidRPr="000E49D1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0E49D1">
        <w:rPr>
          <w:rFonts w:ascii="Garamond" w:hAnsi="Garamond"/>
        </w:rPr>
        <w:t xml:space="preserve">« Faut-il sauver la sexualité ? », </w:t>
      </w:r>
      <w:r w:rsidRPr="000E49D1">
        <w:rPr>
          <w:rFonts w:ascii="Garamond" w:hAnsi="Garamond"/>
          <w:i/>
        </w:rPr>
        <w:t>Perspectives protestantes</w:t>
      </w:r>
      <w:r w:rsidRPr="000E49D1">
        <w:rPr>
          <w:rFonts w:ascii="Garamond" w:hAnsi="Garamond"/>
        </w:rPr>
        <w:t xml:space="preserve">. </w:t>
      </w:r>
      <w:r w:rsidRPr="000E49D1">
        <w:rPr>
          <w:rFonts w:ascii="Garamond" w:hAnsi="Garamond"/>
          <w:i/>
        </w:rPr>
        <w:t>Société, théologie et culture</w:t>
      </w:r>
      <w:r w:rsidRPr="000E49D1">
        <w:rPr>
          <w:rFonts w:ascii="Garamond" w:hAnsi="Garamond"/>
        </w:rPr>
        <w:t>, n° 9, Genève, avril 2019, p.</w:t>
      </w:r>
      <w:r w:rsidRPr="005E164A">
        <w:rPr>
          <w:rFonts w:ascii="Garamond" w:hAnsi="Garamond"/>
        </w:rPr>
        <w:t> </w:t>
      </w:r>
      <w:r w:rsidRPr="000E49D1">
        <w:rPr>
          <w:rFonts w:ascii="Garamond" w:hAnsi="Garamond"/>
        </w:rPr>
        <w:t>16-34.</w:t>
      </w:r>
    </w:p>
    <w:p w14:paraId="1892CF24" w14:textId="77777777" w:rsidR="00D31C62" w:rsidRDefault="00D31C62" w:rsidP="00D31C62">
      <w:pPr>
        <w:pStyle w:val="Bibliographie1"/>
        <w:numPr>
          <w:ilvl w:val="0"/>
          <w:numId w:val="3"/>
        </w:numPr>
        <w:ind w:left="426" w:hanging="426"/>
        <w:rPr>
          <w:b/>
          <w:szCs w:val="28"/>
        </w:rPr>
      </w:pPr>
      <w:r w:rsidRPr="000E49D1">
        <w:rPr>
          <w:rFonts w:ascii="Garamond" w:hAnsi="Garamond"/>
        </w:rPr>
        <w:t>« Renouveler la notion de vérité religieu</w:t>
      </w:r>
      <w:r>
        <w:rPr>
          <w:rFonts w:ascii="Garamond" w:hAnsi="Garamond"/>
        </w:rPr>
        <w:t>se. Le legs de Simone Weil », dans :</w:t>
      </w:r>
      <w:r w:rsidRPr="000E49D1">
        <w:rPr>
          <w:rFonts w:ascii="Garamond" w:hAnsi="Garamond"/>
        </w:rPr>
        <w:t xml:space="preserve"> </w:t>
      </w:r>
      <w:r w:rsidRPr="00267D95">
        <w:rPr>
          <w:rFonts w:ascii="Garamond" w:hAnsi="Garamond"/>
          <w:i/>
        </w:rPr>
        <w:t>Simone Weil, réception et transposition</w:t>
      </w:r>
      <w:r w:rsidRPr="000E49D1">
        <w:rPr>
          <w:rFonts w:ascii="Garamond" w:hAnsi="Garamond"/>
        </w:rPr>
        <w:t xml:space="preserve"> (</w:t>
      </w:r>
      <w:proofErr w:type="spellStart"/>
      <w:r w:rsidRPr="000E49D1">
        <w:rPr>
          <w:rFonts w:ascii="Garamond" w:hAnsi="Garamond"/>
        </w:rPr>
        <w:t>dir</w:t>
      </w:r>
      <w:proofErr w:type="spellEnd"/>
      <w:r w:rsidRPr="000E49D1">
        <w:rPr>
          <w:rFonts w:ascii="Garamond" w:hAnsi="Garamond"/>
        </w:rPr>
        <w:t xml:space="preserve">. R. </w:t>
      </w:r>
      <w:proofErr w:type="spellStart"/>
      <w:r w:rsidRPr="000E49D1">
        <w:rPr>
          <w:rFonts w:ascii="Garamond" w:hAnsi="Garamond"/>
        </w:rPr>
        <w:t>Chenavier</w:t>
      </w:r>
      <w:proofErr w:type="spellEnd"/>
      <w:r w:rsidRPr="000E49D1">
        <w:rPr>
          <w:rFonts w:ascii="Garamond" w:hAnsi="Garamond"/>
        </w:rPr>
        <w:t xml:space="preserve"> et T. Pavel), Paris, Classiques Garnier, 2019, p. 211-226.</w:t>
      </w:r>
    </w:p>
    <w:p w14:paraId="53216148" w14:textId="77777777" w:rsidR="00D31C62" w:rsidRDefault="00D31C62" w:rsidP="00D31C62"/>
    <w:p w14:paraId="429DF2C1" w14:textId="77777777" w:rsidR="00D31C62" w:rsidRDefault="00D31C62" w:rsidP="00D31C62">
      <w:pPr>
        <w:pStyle w:val="Nouvelles-Titrebiblio"/>
      </w:pPr>
      <w:r>
        <w:t>Damien D</w:t>
      </w:r>
      <w:r>
        <w:rPr>
          <w:smallCaps/>
        </w:rPr>
        <w:t>elorme</w:t>
      </w:r>
    </w:p>
    <w:p w14:paraId="4076A9A9" w14:textId="77777777" w:rsidR="00D31C62" w:rsidRPr="007F3EE5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7F3EE5">
        <w:rPr>
          <w:rFonts w:ascii="Garamond" w:hAnsi="Garamond"/>
        </w:rPr>
        <w:t xml:space="preserve">« Écologie et éducation : l’exemple des </w:t>
      </w:r>
      <w:proofErr w:type="spellStart"/>
      <w:r w:rsidRPr="007F3EE5">
        <w:rPr>
          <w:rFonts w:ascii="Garamond" w:hAnsi="Garamond"/>
        </w:rPr>
        <w:t>écotopies</w:t>
      </w:r>
      <w:proofErr w:type="spellEnd"/>
      <w:r w:rsidRPr="007F3EE5">
        <w:rPr>
          <w:rFonts w:ascii="Garamond" w:hAnsi="Garamond"/>
        </w:rPr>
        <w:t xml:space="preserve"> » dans : </w:t>
      </w:r>
      <w:r w:rsidRPr="007F3EE5">
        <w:rPr>
          <w:rFonts w:ascii="Garamond" w:hAnsi="Garamond"/>
          <w:i/>
        </w:rPr>
        <w:t>Éduquer en Anthropocène</w:t>
      </w:r>
      <w:r w:rsidRPr="007F3EE5">
        <w:rPr>
          <w:rFonts w:ascii="Garamond" w:hAnsi="Garamond"/>
        </w:rPr>
        <w:t xml:space="preserve">, sous la direction de Nathanaël </w:t>
      </w:r>
      <w:proofErr w:type="spellStart"/>
      <w:r w:rsidRPr="007F3EE5">
        <w:rPr>
          <w:rFonts w:ascii="Garamond" w:hAnsi="Garamond"/>
        </w:rPr>
        <w:t>Wallenhorst</w:t>
      </w:r>
      <w:proofErr w:type="spellEnd"/>
      <w:r w:rsidRPr="007F3EE5">
        <w:rPr>
          <w:rFonts w:ascii="Garamond" w:hAnsi="Garamond"/>
        </w:rPr>
        <w:t xml:space="preserve"> et Jean-Philippe Pierron, Lormont, Éditions le Bord de l’eau, 2019. </w:t>
      </w:r>
    </w:p>
    <w:p w14:paraId="2357802E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b/>
          <w:szCs w:val="28"/>
        </w:rPr>
      </w:pPr>
      <w:r w:rsidRPr="007F3EE5">
        <w:rPr>
          <w:rFonts w:ascii="Garamond" w:hAnsi="Garamond"/>
        </w:rPr>
        <w:t xml:space="preserve">« Poétiser la transition écologique », </w:t>
      </w:r>
      <w:r w:rsidRPr="007F3EE5">
        <w:rPr>
          <w:rFonts w:ascii="Garamond" w:hAnsi="Garamond"/>
          <w:i/>
        </w:rPr>
        <w:t>Les cahiers de la justice</w:t>
      </w:r>
      <w:r w:rsidRPr="007F3EE5">
        <w:rPr>
          <w:rFonts w:ascii="Garamond" w:hAnsi="Garamond"/>
        </w:rPr>
        <w:t>, 2019/3, p. 537-551.</w:t>
      </w:r>
    </w:p>
    <w:p w14:paraId="6EDD18A2" w14:textId="77777777" w:rsidR="00D31C62" w:rsidRPr="00F377C5" w:rsidRDefault="00D31C62" w:rsidP="00D31C62">
      <w:pPr>
        <w:rPr>
          <w:b/>
          <w:szCs w:val="28"/>
        </w:rPr>
      </w:pPr>
    </w:p>
    <w:p w14:paraId="3306FA56" w14:textId="77777777" w:rsidR="00D31C62" w:rsidRDefault="00D31C62" w:rsidP="00D31C62">
      <w:pPr>
        <w:pStyle w:val="Nouvelles-Titrebiblio"/>
      </w:pPr>
      <w:r>
        <w:t>Sarah S</w:t>
      </w:r>
      <w:r w:rsidRPr="0009465D">
        <w:t>tewart</w:t>
      </w:r>
      <w:r>
        <w:t>-</w:t>
      </w:r>
      <w:proofErr w:type="spellStart"/>
      <w:r>
        <w:t>K</w:t>
      </w:r>
      <w:r w:rsidRPr="0009465D">
        <w:t>roeker</w:t>
      </w:r>
      <w:proofErr w:type="spellEnd"/>
    </w:p>
    <w:p w14:paraId="2DBE75E8" w14:textId="77777777" w:rsidR="00D31C62" w:rsidRPr="00E9732B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E9732B">
        <w:rPr>
          <w:rFonts w:ascii="Garamond" w:hAnsi="Garamond"/>
        </w:rPr>
        <w:t xml:space="preserve"> « L’amitié et l’altérité chez saint Augustin » dans : </w:t>
      </w:r>
      <w:r w:rsidRPr="00E9732B">
        <w:rPr>
          <w:rFonts w:ascii="Garamond" w:hAnsi="Garamond"/>
          <w:i/>
        </w:rPr>
        <w:t>La naissance d’autrui, de l’antiquité à la renaissance</w:t>
      </w:r>
      <w:r w:rsidRPr="00E9732B">
        <w:rPr>
          <w:rFonts w:ascii="Garamond" w:hAnsi="Garamond"/>
        </w:rPr>
        <w:t xml:space="preserve">, </w:t>
      </w:r>
      <w:proofErr w:type="spellStart"/>
      <w:r w:rsidRPr="00E9732B">
        <w:rPr>
          <w:rFonts w:ascii="Garamond" w:hAnsi="Garamond"/>
        </w:rPr>
        <w:t>ed</w:t>
      </w:r>
      <w:proofErr w:type="spellEnd"/>
      <w:r w:rsidRPr="00E9732B">
        <w:rPr>
          <w:rFonts w:ascii="Garamond" w:hAnsi="Garamond"/>
        </w:rPr>
        <w:t xml:space="preserve">. </w:t>
      </w:r>
      <w:proofErr w:type="spellStart"/>
      <w:r w:rsidRPr="00E9732B">
        <w:rPr>
          <w:rFonts w:ascii="Garamond" w:hAnsi="Garamond"/>
        </w:rPr>
        <w:t>Jérome</w:t>
      </w:r>
      <w:proofErr w:type="spellEnd"/>
      <w:r w:rsidRPr="00E9732B">
        <w:rPr>
          <w:rFonts w:ascii="Garamond" w:hAnsi="Garamond"/>
        </w:rPr>
        <w:t xml:space="preserve"> </w:t>
      </w:r>
      <w:proofErr w:type="spellStart"/>
      <w:r w:rsidRPr="00E9732B">
        <w:rPr>
          <w:rFonts w:ascii="Garamond" w:hAnsi="Garamond"/>
        </w:rPr>
        <w:t>Lagouanère</w:t>
      </w:r>
      <w:proofErr w:type="spellEnd"/>
      <w:r w:rsidRPr="00E9732B">
        <w:rPr>
          <w:rFonts w:ascii="Garamond" w:hAnsi="Garamond"/>
        </w:rPr>
        <w:t xml:space="preserve"> (Paris</w:t>
      </w:r>
      <w:r>
        <w:rPr>
          <w:rFonts w:ascii="Garamond" w:hAnsi="Garamond"/>
        </w:rPr>
        <w:t xml:space="preserve"> </w:t>
      </w:r>
      <w:r w:rsidRPr="00E9732B">
        <w:rPr>
          <w:rFonts w:ascii="Garamond" w:hAnsi="Garamond"/>
        </w:rPr>
        <w:t>: Classiques Garnier), p. 239-260.</w:t>
      </w:r>
    </w:p>
    <w:p w14:paraId="7EBE15C0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lang w:val="en-US"/>
        </w:rPr>
      </w:pPr>
      <w:r w:rsidRPr="005E164A">
        <w:rPr>
          <w:rFonts w:ascii="Garamond" w:hAnsi="Garamond"/>
          <w:lang w:val="en-US"/>
        </w:rPr>
        <w:t xml:space="preserve">« A Wordless Cry of Jubilation: Joy and the Ordering of the Emotions, » </w:t>
      </w:r>
      <w:r w:rsidRPr="005E164A">
        <w:rPr>
          <w:rFonts w:ascii="Garamond" w:hAnsi="Garamond"/>
          <w:i/>
          <w:lang w:val="en-US"/>
        </w:rPr>
        <w:t>Augustinian Studies</w:t>
      </w:r>
      <w:r w:rsidRPr="005E164A">
        <w:rPr>
          <w:rFonts w:ascii="Garamond" w:hAnsi="Garamond"/>
          <w:lang w:val="en-US"/>
        </w:rPr>
        <w:t xml:space="preserve"> 50/1, p. 65-86.</w:t>
      </w:r>
    </w:p>
    <w:p w14:paraId="5D556A19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lang w:val="en-US"/>
        </w:rPr>
      </w:pPr>
      <w:r w:rsidRPr="005E164A">
        <w:rPr>
          <w:rFonts w:ascii="Garamond" w:hAnsi="Garamond"/>
          <w:lang w:val="en-US"/>
        </w:rPr>
        <w:t xml:space="preserve">« What Do We Do with the Art of Monstrous Men? », </w:t>
      </w:r>
      <w:proofErr w:type="gramStart"/>
      <w:r w:rsidRPr="005E164A">
        <w:rPr>
          <w:rFonts w:ascii="Garamond" w:hAnsi="Garamond"/>
          <w:lang w:val="en-US"/>
        </w:rPr>
        <w:t>dans :</w:t>
      </w:r>
      <w:proofErr w:type="gramEnd"/>
      <w:r w:rsidRPr="005E164A">
        <w:rPr>
          <w:rFonts w:ascii="Garamond" w:hAnsi="Garamond"/>
          <w:lang w:val="en-US"/>
        </w:rPr>
        <w:t xml:space="preserve"> </w:t>
      </w:r>
      <w:r w:rsidRPr="005E164A">
        <w:rPr>
          <w:rFonts w:ascii="Garamond" w:hAnsi="Garamond"/>
          <w:i/>
          <w:lang w:val="en-US"/>
        </w:rPr>
        <w:t>Betrayal and the Feminist Ethics of Aesthetic Involvement</w:t>
      </w:r>
      <w:r w:rsidRPr="005E164A">
        <w:rPr>
          <w:rFonts w:ascii="Garamond" w:hAnsi="Garamond"/>
          <w:lang w:val="en-US"/>
        </w:rPr>
        <w:t xml:space="preserve">, De </w:t>
      </w:r>
      <w:proofErr w:type="spellStart"/>
      <w:r w:rsidRPr="005E164A">
        <w:rPr>
          <w:rFonts w:ascii="Garamond" w:hAnsi="Garamond"/>
          <w:lang w:val="en-US"/>
        </w:rPr>
        <w:t>Ethica</w:t>
      </w:r>
      <w:proofErr w:type="spellEnd"/>
      <w:r w:rsidRPr="005E164A">
        <w:rPr>
          <w:rFonts w:ascii="Garamond" w:hAnsi="Garamond"/>
          <w:lang w:val="en-US"/>
        </w:rPr>
        <w:t xml:space="preserve">, p. 1-24 (disponible </w:t>
      </w:r>
      <w:proofErr w:type="spellStart"/>
      <w:r w:rsidRPr="005E164A">
        <w:rPr>
          <w:rFonts w:ascii="Garamond" w:hAnsi="Garamond"/>
          <w:lang w:val="en-US"/>
        </w:rPr>
        <w:t>en</w:t>
      </w:r>
      <w:proofErr w:type="spellEnd"/>
      <w:r w:rsidRPr="005E164A">
        <w:rPr>
          <w:rFonts w:ascii="Garamond" w:hAnsi="Garamond"/>
          <w:lang w:val="en-US"/>
        </w:rPr>
        <w:t xml:space="preserve"> </w:t>
      </w:r>
      <w:proofErr w:type="spellStart"/>
      <w:r w:rsidRPr="005E164A">
        <w:rPr>
          <w:rFonts w:ascii="Garamond" w:hAnsi="Garamond"/>
          <w:lang w:val="en-US"/>
        </w:rPr>
        <w:t>ligne</w:t>
      </w:r>
      <w:proofErr w:type="spellEnd"/>
      <w:r w:rsidRPr="005E164A">
        <w:rPr>
          <w:rFonts w:ascii="Garamond" w:hAnsi="Garamond"/>
          <w:lang w:val="en-US"/>
        </w:rPr>
        <w:t xml:space="preserve"> à de-ethica.com).</w:t>
      </w:r>
    </w:p>
    <w:p w14:paraId="30D42AF5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lang w:val="en-US"/>
        </w:rPr>
      </w:pPr>
      <w:r w:rsidRPr="005E164A">
        <w:rPr>
          <w:rFonts w:ascii="Garamond" w:hAnsi="Garamond"/>
          <w:lang w:val="en-US"/>
        </w:rPr>
        <w:t xml:space="preserve">« Exploring New and Renewed Eco-Spiritualities: French Contributions to Environmental Ethics », </w:t>
      </w:r>
      <w:r w:rsidRPr="005E164A">
        <w:rPr>
          <w:rFonts w:ascii="Garamond" w:hAnsi="Garamond"/>
          <w:i/>
          <w:lang w:val="en-US"/>
        </w:rPr>
        <w:t>Journal of Religious Ethics</w:t>
      </w:r>
      <w:r w:rsidRPr="005E164A">
        <w:rPr>
          <w:rFonts w:ascii="Garamond" w:hAnsi="Garamond"/>
          <w:lang w:val="en-US"/>
        </w:rPr>
        <w:t xml:space="preserve"> 47/4, p. 790-817. </w:t>
      </w:r>
    </w:p>
    <w:p w14:paraId="5680C5BB" w14:textId="77777777" w:rsidR="00D31C62" w:rsidRPr="005E164A" w:rsidRDefault="00D31C62" w:rsidP="00D31C62">
      <w:pPr>
        <w:rPr>
          <w:b/>
          <w:szCs w:val="28"/>
          <w:lang w:val="en-US"/>
        </w:rPr>
      </w:pPr>
    </w:p>
    <w:p w14:paraId="252E70C6" w14:textId="77777777" w:rsidR="00D31C62" w:rsidRPr="00F377C5" w:rsidRDefault="00D31C62" w:rsidP="00D31C62">
      <w:pPr>
        <w:pStyle w:val="Nouvelles-Titrebiblio"/>
      </w:pPr>
      <w:r>
        <w:t xml:space="preserve">Anne </w:t>
      </w:r>
      <w:proofErr w:type="spellStart"/>
      <w:r>
        <w:t>G</w:t>
      </w:r>
      <w:r w:rsidRPr="0009465D">
        <w:rPr>
          <w:szCs w:val="24"/>
        </w:rPr>
        <w:t>uillard</w:t>
      </w:r>
      <w:proofErr w:type="spellEnd"/>
    </w:p>
    <w:p w14:paraId="01A92D9B" w14:textId="77777777" w:rsidR="00D31C62" w:rsidRPr="00E9732B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b/>
          <w:szCs w:val="28"/>
        </w:rPr>
      </w:pPr>
      <w:r w:rsidRPr="00E9732B">
        <w:rPr>
          <w:rFonts w:ascii="Garamond" w:hAnsi="Garamond"/>
          <w:i/>
        </w:rPr>
        <w:t xml:space="preserve">Une autre Église est </w:t>
      </w:r>
      <w:proofErr w:type="gramStart"/>
      <w:r w:rsidRPr="00E9732B">
        <w:rPr>
          <w:rFonts w:ascii="Garamond" w:hAnsi="Garamond"/>
          <w:i/>
        </w:rPr>
        <w:t>possible !</w:t>
      </w:r>
      <w:r>
        <w:rPr>
          <w:rFonts w:ascii="Garamond" w:hAnsi="Garamond"/>
        </w:rPr>
        <w:t>,</w:t>
      </w:r>
      <w:proofErr w:type="gramEnd"/>
      <w:r>
        <w:rPr>
          <w:rFonts w:ascii="Garamond" w:hAnsi="Garamond"/>
        </w:rPr>
        <w:t xml:space="preserve"> (avec </w:t>
      </w:r>
      <w:r w:rsidRPr="00E9732B">
        <w:rPr>
          <w:rFonts w:ascii="Garamond" w:hAnsi="Garamond"/>
        </w:rPr>
        <w:t xml:space="preserve">Laurent </w:t>
      </w:r>
      <w:proofErr w:type="spellStart"/>
      <w:r w:rsidRPr="00E9732B">
        <w:rPr>
          <w:rFonts w:ascii="Garamond" w:hAnsi="Garamond"/>
        </w:rPr>
        <w:t>Grzybowski</w:t>
      </w:r>
      <w:proofErr w:type="spellEnd"/>
      <w:r>
        <w:rPr>
          <w:rFonts w:ascii="Garamond" w:hAnsi="Garamond"/>
        </w:rPr>
        <w:t>),</w:t>
      </w:r>
      <w:r w:rsidRPr="00E9732B">
        <w:rPr>
          <w:rFonts w:ascii="Garamond" w:hAnsi="Garamond"/>
        </w:rPr>
        <w:t xml:space="preserve"> éd. Temps Présent</w:t>
      </w:r>
      <w:r>
        <w:rPr>
          <w:rFonts w:ascii="Garamond" w:hAnsi="Garamond"/>
        </w:rPr>
        <w:t>, novembre 2019.</w:t>
      </w:r>
    </w:p>
    <w:p w14:paraId="52474655" w14:textId="77777777" w:rsidR="00D31C62" w:rsidRDefault="00D31C62" w:rsidP="00D31C62">
      <w:pPr>
        <w:rPr>
          <w:b/>
          <w:szCs w:val="28"/>
        </w:rPr>
      </w:pPr>
    </w:p>
    <w:p w14:paraId="13621F79" w14:textId="77777777" w:rsidR="00D31C62" w:rsidRDefault="00D31C62" w:rsidP="00D31C62">
      <w:pPr>
        <w:pStyle w:val="Nouvelles-Titrebiblio"/>
      </w:pPr>
      <w:r>
        <w:t>Elisabeth P</w:t>
      </w:r>
      <w:r>
        <w:rPr>
          <w:smallCaps/>
        </w:rPr>
        <w:t>armentier</w:t>
      </w:r>
    </w:p>
    <w:p w14:paraId="365E15D0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322131">
        <w:rPr>
          <w:rFonts w:ascii="Garamond" w:hAnsi="Garamond"/>
        </w:rPr>
        <w:t>« Le ministère des femmes, poupée russe de l’œcuménisme », dans</w:t>
      </w:r>
      <w:r>
        <w:rPr>
          <w:rFonts w:ascii="Garamond" w:hAnsi="Garamond"/>
        </w:rPr>
        <w:t> :</w:t>
      </w:r>
      <w:r w:rsidRPr="00322131">
        <w:rPr>
          <w:rFonts w:ascii="Garamond" w:hAnsi="Garamond"/>
        </w:rPr>
        <w:t xml:space="preserve"> </w:t>
      </w:r>
      <w:r w:rsidRPr="00322131">
        <w:rPr>
          <w:rFonts w:ascii="Garamond" w:hAnsi="Garamond"/>
          <w:i/>
          <w:iCs/>
        </w:rPr>
        <w:t>Institut Supérieur d’Etudes Œcuméniques, Nouveaux territoires de l’œcuménisme. Déplacements depuis 50 ans et appels pour l’avenir. Actes du Colloque des Facultés tenu à l’Institut Catholique de Paris du 13 au 15 mars 2018</w:t>
      </w:r>
      <w:r w:rsidRPr="00322131">
        <w:rPr>
          <w:rFonts w:ascii="Garamond" w:hAnsi="Garamond"/>
        </w:rPr>
        <w:t>, Paris, Cerf (Patrimoines), 2019, p.</w:t>
      </w:r>
      <w:r>
        <w:rPr>
          <w:rFonts w:ascii="Garamond" w:hAnsi="Garamond"/>
        </w:rPr>
        <w:t xml:space="preserve"> </w:t>
      </w:r>
      <w:r w:rsidRPr="00322131">
        <w:rPr>
          <w:rFonts w:ascii="Garamond" w:hAnsi="Garamond"/>
        </w:rPr>
        <w:t>223-235.</w:t>
      </w:r>
    </w:p>
    <w:p w14:paraId="52779086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lang w:val="en-US"/>
        </w:rPr>
      </w:pPr>
      <w:r w:rsidRPr="00322131">
        <w:rPr>
          <w:rFonts w:ascii="Garamond" w:hAnsi="Garamond"/>
          <w:lang w:val="en-US"/>
        </w:rPr>
        <w:t xml:space="preserve">« Women’s Ministry in Ecumenical Perspective », </w:t>
      </w:r>
      <w:r w:rsidRPr="00322131">
        <w:rPr>
          <w:rFonts w:ascii="Garamond" w:hAnsi="Garamond"/>
          <w:i/>
          <w:iCs/>
          <w:lang w:val="en-US"/>
        </w:rPr>
        <w:t>The Ecumenical Review</w:t>
      </w:r>
      <w:r w:rsidRPr="00322131">
        <w:rPr>
          <w:rFonts w:ascii="Garamond" w:hAnsi="Garamond"/>
          <w:lang w:val="en-US"/>
        </w:rPr>
        <w:t xml:space="preserve">, 2019, </w:t>
      </w:r>
      <w:proofErr w:type="gramStart"/>
      <w:r w:rsidRPr="00322131">
        <w:rPr>
          <w:rFonts w:ascii="Garamond" w:hAnsi="Garamond"/>
          <w:lang w:val="en-US"/>
        </w:rPr>
        <w:t>vol .</w:t>
      </w:r>
      <w:proofErr w:type="gramEnd"/>
      <w:r w:rsidRPr="00322131">
        <w:rPr>
          <w:rFonts w:ascii="Garamond" w:hAnsi="Garamond"/>
          <w:lang w:val="en-US"/>
        </w:rPr>
        <w:t xml:space="preserve"> 71, Issue 3, p.</w:t>
      </w:r>
      <w:r>
        <w:rPr>
          <w:rFonts w:ascii="Garamond" w:hAnsi="Garamond"/>
          <w:lang w:val="en-US"/>
        </w:rPr>
        <w:t xml:space="preserve"> </w:t>
      </w:r>
      <w:r w:rsidRPr="00322131">
        <w:rPr>
          <w:rFonts w:ascii="Garamond" w:hAnsi="Garamond"/>
          <w:lang w:val="en-US"/>
        </w:rPr>
        <w:t>318-327.</w:t>
      </w:r>
    </w:p>
    <w:p w14:paraId="4FF034DA" w14:textId="77777777" w:rsidR="00D31C62" w:rsidRPr="00322131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bookmarkStart w:id="0" w:name="_Hlk12221990"/>
      <w:r w:rsidRPr="00322131">
        <w:rPr>
          <w:rFonts w:ascii="Garamond" w:hAnsi="Garamond"/>
        </w:rPr>
        <w:t>« </w:t>
      </w:r>
      <w:proofErr w:type="spellStart"/>
      <w:r w:rsidRPr="00322131">
        <w:rPr>
          <w:rFonts w:ascii="Garamond" w:hAnsi="Garamond"/>
        </w:rPr>
        <w:t>Testimoniare</w:t>
      </w:r>
      <w:proofErr w:type="spellEnd"/>
      <w:r w:rsidRPr="00322131">
        <w:rPr>
          <w:rFonts w:ascii="Garamond" w:hAnsi="Garamond"/>
        </w:rPr>
        <w:t xml:space="preserve"> il </w:t>
      </w:r>
      <w:proofErr w:type="spellStart"/>
      <w:r w:rsidRPr="00322131">
        <w:rPr>
          <w:rFonts w:ascii="Garamond" w:hAnsi="Garamond"/>
        </w:rPr>
        <w:t>vangelo</w:t>
      </w:r>
      <w:proofErr w:type="spellEnd"/>
      <w:r w:rsidRPr="00322131">
        <w:rPr>
          <w:rFonts w:ascii="Garamond" w:hAnsi="Garamond"/>
        </w:rPr>
        <w:t xml:space="preserve"> in un </w:t>
      </w:r>
      <w:proofErr w:type="spellStart"/>
      <w:r w:rsidRPr="00322131">
        <w:rPr>
          <w:rFonts w:ascii="Garamond" w:hAnsi="Garamond"/>
        </w:rPr>
        <w:t>mondo</w:t>
      </w:r>
      <w:proofErr w:type="spellEnd"/>
      <w:r w:rsidRPr="00322131">
        <w:rPr>
          <w:rFonts w:ascii="Garamond" w:hAnsi="Garamond"/>
        </w:rPr>
        <w:t xml:space="preserve"> senza Dio, ma </w:t>
      </w:r>
      <w:proofErr w:type="spellStart"/>
      <w:r w:rsidRPr="00322131">
        <w:rPr>
          <w:rFonts w:ascii="Garamond" w:hAnsi="Garamond"/>
        </w:rPr>
        <w:t>che</w:t>
      </w:r>
      <w:proofErr w:type="spellEnd"/>
      <w:r w:rsidRPr="00322131">
        <w:rPr>
          <w:rFonts w:ascii="Garamond" w:hAnsi="Garamond"/>
        </w:rPr>
        <w:t xml:space="preserve"> proprio da Dio attende </w:t>
      </w:r>
      <w:proofErr w:type="spellStart"/>
      <w:r w:rsidRPr="00322131">
        <w:rPr>
          <w:rFonts w:ascii="Garamond" w:hAnsi="Garamond"/>
        </w:rPr>
        <w:t>soccorso</w:t>
      </w:r>
      <w:proofErr w:type="spellEnd"/>
      <w:r w:rsidRPr="00322131">
        <w:rPr>
          <w:rFonts w:ascii="Garamond" w:hAnsi="Garamond"/>
        </w:rPr>
        <w:t xml:space="preserve">, </w:t>
      </w:r>
      <w:proofErr w:type="spellStart"/>
      <w:r w:rsidRPr="00322131">
        <w:rPr>
          <w:rFonts w:ascii="Garamond" w:hAnsi="Garamond"/>
        </w:rPr>
        <w:t>salute</w:t>
      </w:r>
      <w:proofErr w:type="spellEnd"/>
      <w:r w:rsidRPr="00322131">
        <w:rPr>
          <w:rFonts w:ascii="Garamond" w:hAnsi="Garamond"/>
        </w:rPr>
        <w:t xml:space="preserve"> e </w:t>
      </w:r>
      <w:proofErr w:type="spellStart"/>
      <w:r w:rsidRPr="00322131">
        <w:rPr>
          <w:rFonts w:ascii="Garamond" w:hAnsi="Garamond"/>
        </w:rPr>
        <w:t>sicurezza</w:t>
      </w:r>
      <w:proofErr w:type="spellEnd"/>
      <w:r w:rsidRPr="00322131">
        <w:rPr>
          <w:rFonts w:ascii="Garamond" w:hAnsi="Garamond"/>
        </w:rPr>
        <w:t xml:space="preserve"> », dans : </w:t>
      </w:r>
      <w:r w:rsidRPr="00322131">
        <w:rPr>
          <w:rFonts w:ascii="Garamond" w:hAnsi="Garamond"/>
          <w:i/>
        </w:rPr>
        <w:t xml:space="preserve">Il </w:t>
      </w:r>
      <w:proofErr w:type="spellStart"/>
      <w:r w:rsidRPr="00322131">
        <w:rPr>
          <w:rFonts w:ascii="Garamond" w:hAnsi="Garamond"/>
          <w:i/>
        </w:rPr>
        <w:t>senso</w:t>
      </w:r>
      <w:proofErr w:type="spellEnd"/>
      <w:r w:rsidRPr="00322131">
        <w:rPr>
          <w:rFonts w:ascii="Garamond" w:hAnsi="Garamond"/>
          <w:i/>
        </w:rPr>
        <w:t xml:space="preserve"> di Dio. </w:t>
      </w:r>
      <w:proofErr w:type="spellStart"/>
      <w:r w:rsidRPr="00322131">
        <w:rPr>
          <w:rFonts w:ascii="Garamond" w:hAnsi="Garamond"/>
          <w:i/>
        </w:rPr>
        <w:t>Scenari</w:t>
      </w:r>
      <w:proofErr w:type="spellEnd"/>
      <w:r w:rsidRPr="00322131">
        <w:rPr>
          <w:rFonts w:ascii="Garamond" w:hAnsi="Garamond"/>
          <w:i/>
        </w:rPr>
        <w:t xml:space="preserve"> </w:t>
      </w:r>
      <w:proofErr w:type="spellStart"/>
      <w:r w:rsidRPr="00322131">
        <w:rPr>
          <w:rFonts w:ascii="Garamond" w:hAnsi="Garamond"/>
          <w:i/>
        </w:rPr>
        <w:t>contemporanei</w:t>
      </w:r>
      <w:proofErr w:type="spellEnd"/>
      <w:r w:rsidRPr="00322131">
        <w:rPr>
          <w:rFonts w:ascii="Garamond" w:hAnsi="Garamond"/>
          <w:i/>
        </w:rPr>
        <w:t xml:space="preserve"> e </w:t>
      </w:r>
      <w:proofErr w:type="spellStart"/>
      <w:r w:rsidRPr="00322131">
        <w:rPr>
          <w:rFonts w:ascii="Garamond" w:hAnsi="Garamond"/>
          <w:i/>
        </w:rPr>
        <w:t>sfide</w:t>
      </w:r>
      <w:proofErr w:type="spellEnd"/>
      <w:r w:rsidRPr="00322131">
        <w:rPr>
          <w:rFonts w:ascii="Garamond" w:hAnsi="Garamond"/>
          <w:i/>
        </w:rPr>
        <w:t xml:space="preserve"> per la </w:t>
      </w:r>
      <w:proofErr w:type="spellStart"/>
      <w:r w:rsidRPr="00322131">
        <w:rPr>
          <w:rFonts w:ascii="Garamond" w:hAnsi="Garamond"/>
          <w:i/>
        </w:rPr>
        <w:t>fede</w:t>
      </w:r>
      <w:proofErr w:type="spellEnd"/>
      <w:r w:rsidRPr="00322131">
        <w:rPr>
          <w:rFonts w:ascii="Garamond" w:hAnsi="Garamond"/>
        </w:rPr>
        <w:t>, EPIS, Massimo (</w:t>
      </w:r>
      <w:proofErr w:type="spellStart"/>
      <w:r>
        <w:rPr>
          <w:rFonts w:ascii="Garamond" w:hAnsi="Garamond"/>
        </w:rPr>
        <w:t>ed</w:t>
      </w:r>
      <w:proofErr w:type="spellEnd"/>
      <w:r>
        <w:rPr>
          <w:rFonts w:ascii="Garamond" w:hAnsi="Garamond"/>
        </w:rPr>
        <w:t xml:space="preserve">), Ed. </w:t>
      </w:r>
      <w:proofErr w:type="spellStart"/>
      <w:r>
        <w:rPr>
          <w:rFonts w:ascii="Garamond" w:hAnsi="Garamond"/>
        </w:rPr>
        <w:t>Glossa</w:t>
      </w:r>
      <w:proofErr w:type="spellEnd"/>
      <w:r>
        <w:rPr>
          <w:rFonts w:ascii="Garamond" w:hAnsi="Garamond"/>
        </w:rPr>
        <w:t xml:space="preserve">, Milano, 2019, </w:t>
      </w:r>
      <w:r w:rsidRPr="00322131">
        <w:rPr>
          <w:rFonts w:ascii="Garamond" w:hAnsi="Garamond"/>
        </w:rPr>
        <w:t>p.</w:t>
      </w:r>
      <w:r>
        <w:rPr>
          <w:rFonts w:ascii="Garamond" w:hAnsi="Garamond"/>
        </w:rPr>
        <w:t xml:space="preserve"> </w:t>
      </w:r>
      <w:r w:rsidRPr="00322131">
        <w:rPr>
          <w:rFonts w:ascii="Garamond" w:hAnsi="Garamond"/>
        </w:rPr>
        <w:t>121-137 (traduit en italien par l’éditeur).</w:t>
      </w:r>
    </w:p>
    <w:p w14:paraId="4D2876AC" w14:textId="77777777" w:rsidR="00D31C62" w:rsidRPr="00322131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322131">
        <w:rPr>
          <w:rFonts w:ascii="Garamond" w:hAnsi="Garamond"/>
        </w:rPr>
        <w:t xml:space="preserve">« Relecture théologique », dans : </w:t>
      </w:r>
      <w:r w:rsidRPr="00DE0F62">
        <w:rPr>
          <w:rFonts w:ascii="Garamond" w:hAnsi="Garamond"/>
          <w:i/>
        </w:rPr>
        <w:t>Fédération protestante de France, Les passages d’une Eglise à l’autre. Questions pastorales et théologiques</w:t>
      </w:r>
      <w:r w:rsidRPr="00322131">
        <w:rPr>
          <w:rFonts w:ascii="Garamond" w:hAnsi="Garamond"/>
        </w:rPr>
        <w:t xml:space="preserve">, Lyon, </w:t>
      </w:r>
      <w:proofErr w:type="spellStart"/>
      <w:r w:rsidRPr="00322131">
        <w:rPr>
          <w:rFonts w:ascii="Garamond" w:hAnsi="Garamond"/>
        </w:rPr>
        <w:t>Olivétan</w:t>
      </w:r>
      <w:proofErr w:type="spellEnd"/>
      <w:r w:rsidRPr="00322131">
        <w:rPr>
          <w:rFonts w:ascii="Garamond" w:hAnsi="Garamond"/>
        </w:rPr>
        <w:t>, 2019, p.</w:t>
      </w:r>
      <w:r>
        <w:rPr>
          <w:rFonts w:ascii="Garamond" w:hAnsi="Garamond"/>
        </w:rPr>
        <w:t xml:space="preserve"> </w:t>
      </w:r>
      <w:r w:rsidRPr="00322131">
        <w:rPr>
          <w:rFonts w:ascii="Garamond" w:hAnsi="Garamond"/>
        </w:rPr>
        <w:t>117-121.</w:t>
      </w:r>
    </w:p>
    <w:p w14:paraId="245D7868" w14:textId="77777777" w:rsidR="00D31C62" w:rsidRPr="00322131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322131">
        <w:rPr>
          <w:rFonts w:ascii="Garamond" w:hAnsi="Garamond"/>
        </w:rPr>
        <w:t>Participation à l’ouvrage collectif du Comité Mixte catholique/</w:t>
      </w:r>
      <w:proofErr w:type="spellStart"/>
      <w:r w:rsidRPr="00322131">
        <w:rPr>
          <w:rFonts w:ascii="Garamond" w:hAnsi="Garamond"/>
        </w:rPr>
        <w:t>luthéro</w:t>
      </w:r>
      <w:proofErr w:type="spellEnd"/>
      <w:r w:rsidRPr="00322131">
        <w:rPr>
          <w:rFonts w:ascii="Garamond" w:hAnsi="Garamond"/>
        </w:rPr>
        <w:t xml:space="preserve">-réformé en France, </w:t>
      </w:r>
      <w:r w:rsidRPr="00DE0F62">
        <w:rPr>
          <w:rFonts w:ascii="Garamond" w:hAnsi="Garamond"/>
          <w:i/>
        </w:rPr>
        <w:t>Guide de préparation au mariage interconfessionnel catholique-protestant</w:t>
      </w:r>
      <w:r w:rsidRPr="00322131">
        <w:rPr>
          <w:rFonts w:ascii="Garamond" w:hAnsi="Garamond"/>
        </w:rPr>
        <w:t xml:space="preserve">, Lyon/Paris, </w:t>
      </w:r>
      <w:proofErr w:type="spellStart"/>
      <w:r w:rsidRPr="00322131">
        <w:rPr>
          <w:rFonts w:ascii="Garamond" w:hAnsi="Garamond"/>
        </w:rPr>
        <w:t>Olivétan</w:t>
      </w:r>
      <w:proofErr w:type="spellEnd"/>
      <w:r w:rsidRPr="00322131">
        <w:rPr>
          <w:rFonts w:ascii="Garamond" w:hAnsi="Garamond"/>
        </w:rPr>
        <w:t>/Salvator, 2019.</w:t>
      </w:r>
    </w:p>
    <w:bookmarkEnd w:id="0"/>
    <w:p w14:paraId="30E0F20B" w14:textId="77777777" w:rsidR="00D31C62" w:rsidRPr="00322131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322131">
        <w:rPr>
          <w:rFonts w:ascii="Garamond" w:hAnsi="Garamond"/>
        </w:rPr>
        <w:t xml:space="preserve">« La Déclaration commune sur la doctrine de la justification : une révolution tranquille », (avec Theodor Dieter), </w:t>
      </w:r>
      <w:r w:rsidRPr="00DE0F62">
        <w:rPr>
          <w:rFonts w:ascii="Garamond" w:hAnsi="Garamond"/>
          <w:i/>
        </w:rPr>
        <w:t>Unité des chrétiens</w:t>
      </w:r>
      <w:r w:rsidRPr="00322131">
        <w:rPr>
          <w:rFonts w:ascii="Garamond" w:hAnsi="Garamond"/>
        </w:rPr>
        <w:t xml:space="preserve">, </w:t>
      </w:r>
      <w:r w:rsidRPr="00DE0F62">
        <w:rPr>
          <w:rFonts w:ascii="Garamond" w:hAnsi="Garamond"/>
        </w:rPr>
        <w:t>N°193</w:t>
      </w:r>
      <w:r>
        <w:rPr>
          <w:rFonts w:ascii="Garamond" w:hAnsi="Garamond"/>
        </w:rPr>
        <w:t xml:space="preserve">, </w:t>
      </w:r>
      <w:r w:rsidRPr="00322131">
        <w:rPr>
          <w:rFonts w:ascii="Garamond" w:hAnsi="Garamond"/>
        </w:rPr>
        <w:t>janvier 2019, p.</w:t>
      </w:r>
      <w:r>
        <w:rPr>
          <w:rFonts w:ascii="Garamond" w:hAnsi="Garamond"/>
        </w:rPr>
        <w:t xml:space="preserve"> </w:t>
      </w:r>
      <w:r w:rsidRPr="00322131">
        <w:rPr>
          <w:rFonts w:ascii="Garamond" w:hAnsi="Garamond"/>
        </w:rPr>
        <w:t>13-17.</w:t>
      </w:r>
    </w:p>
    <w:p w14:paraId="40B255AE" w14:textId="77777777" w:rsidR="00D31C62" w:rsidRPr="00322131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322131">
        <w:rPr>
          <w:rFonts w:ascii="Garamond" w:hAnsi="Garamond"/>
        </w:rPr>
        <w:t>« L’interprétation théologique, épreuve de la théologie pratique », dans : « La théologie pratique. Un guide méthodologique », Félix Moser (</w:t>
      </w:r>
      <w:proofErr w:type="spellStart"/>
      <w:r w:rsidRPr="00322131">
        <w:rPr>
          <w:rFonts w:ascii="Garamond" w:hAnsi="Garamond"/>
        </w:rPr>
        <w:t>dir</w:t>
      </w:r>
      <w:proofErr w:type="spellEnd"/>
      <w:r w:rsidRPr="00322131">
        <w:rPr>
          <w:rFonts w:ascii="Garamond" w:hAnsi="Garamond"/>
        </w:rPr>
        <w:t xml:space="preserve">.), </w:t>
      </w:r>
      <w:r w:rsidRPr="00DE0F62">
        <w:rPr>
          <w:rFonts w:ascii="Garamond" w:hAnsi="Garamond"/>
          <w:i/>
        </w:rPr>
        <w:t>Etudes théologiques et religieuses 93</w:t>
      </w:r>
      <w:r w:rsidRPr="00322131">
        <w:rPr>
          <w:rFonts w:ascii="Garamond" w:hAnsi="Garamond"/>
        </w:rPr>
        <w:t>, 2018/4, p.</w:t>
      </w:r>
      <w:r>
        <w:rPr>
          <w:rFonts w:ascii="Garamond" w:hAnsi="Garamond"/>
        </w:rPr>
        <w:t xml:space="preserve"> </w:t>
      </w:r>
      <w:r w:rsidRPr="00322131">
        <w:rPr>
          <w:rFonts w:ascii="Garamond" w:hAnsi="Garamond"/>
        </w:rPr>
        <w:t>661-672.</w:t>
      </w:r>
    </w:p>
    <w:p w14:paraId="148DCB35" w14:textId="77777777" w:rsidR="00D31C62" w:rsidRPr="00322131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322131">
        <w:rPr>
          <w:rFonts w:ascii="Garamond" w:hAnsi="Garamond"/>
        </w:rPr>
        <w:t xml:space="preserve"> « Qu’est-ce que l’Homme… quand l’horizon de la grâce est obscurci ? Les leçons du film Noah », </w:t>
      </w:r>
      <w:r w:rsidRPr="00DE0F62">
        <w:rPr>
          <w:rFonts w:ascii="Garamond" w:hAnsi="Garamond"/>
          <w:i/>
        </w:rPr>
        <w:t>Revue d’Histoire et de Philosophie Religieuses</w:t>
      </w:r>
      <w:r w:rsidRPr="00322131">
        <w:rPr>
          <w:rFonts w:ascii="Garamond" w:hAnsi="Garamond"/>
        </w:rPr>
        <w:t>, 2019, 99, N°1, p.</w:t>
      </w:r>
      <w:r>
        <w:rPr>
          <w:rFonts w:ascii="Garamond" w:hAnsi="Garamond"/>
        </w:rPr>
        <w:t xml:space="preserve"> </w:t>
      </w:r>
      <w:r w:rsidRPr="00322131">
        <w:rPr>
          <w:rFonts w:ascii="Garamond" w:hAnsi="Garamond"/>
        </w:rPr>
        <w:t>147-159.</w:t>
      </w:r>
    </w:p>
    <w:p w14:paraId="1EB95F50" w14:textId="77777777" w:rsidR="00D31C62" w:rsidRPr="00322131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322131">
        <w:rPr>
          <w:rFonts w:ascii="Garamond" w:hAnsi="Garamond"/>
        </w:rPr>
        <w:lastRenderedPageBreak/>
        <w:t xml:space="preserve">« Théologie pratique, choix de société et Bible », </w:t>
      </w:r>
      <w:r w:rsidRPr="00DE0F62">
        <w:rPr>
          <w:rFonts w:ascii="Garamond" w:hAnsi="Garamond"/>
          <w:i/>
        </w:rPr>
        <w:t>Revue d’Histoire et de Philosophie Religieuses</w:t>
      </w:r>
      <w:r w:rsidRPr="00322131">
        <w:rPr>
          <w:rFonts w:ascii="Garamond" w:hAnsi="Garamond"/>
        </w:rPr>
        <w:t>, 2019, 99, N°2, p.</w:t>
      </w:r>
      <w:r>
        <w:rPr>
          <w:rFonts w:ascii="Garamond" w:hAnsi="Garamond"/>
        </w:rPr>
        <w:t xml:space="preserve"> </w:t>
      </w:r>
      <w:r w:rsidRPr="00322131">
        <w:rPr>
          <w:rFonts w:ascii="Garamond" w:hAnsi="Garamond"/>
        </w:rPr>
        <w:t>243-254.</w:t>
      </w:r>
    </w:p>
    <w:p w14:paraId="488A363C" w14:textId="77777777" w:rsidR="00D31C62" w:rsidRPr="00322131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322131">
        <w:rPr>
          <w:rFonts w:ascii="Garamond" w:hAnsi="Garamond"/>
        </w:rPr>
        <w:t xml:space="preserve">« Un témoignage chrétien partagé ? Quelques propositions prospectives », </w:t>
      </w:r>
      <w:r w:rsidRPr="00DE0F62">
        <w:rPr>
          <w:rFonts w:ascii="Garamond" w:hAnsi="Garamond"/>
          <w:i/>
        </w:rPr>
        <w:t>Perspectives missionnaires</w:t>
      </w:r>
      <w:r>
        <w:rPr>
          <w:rFonts w:ascii="Garamond" w:hAnsi="Garamond"/>
        </w:rPr>
        <w:t xml:space="preserve">, </w:t>
      </w:r>
      <w:r w:rsidRPr="00322131">
        <w:rPr>
          <w:rFonts w:ascii="Garamond" w:hAnsi="Garamond"/>
        </w:rPr>
        <w:t>N°77/2019, p.76-85.</w:t>
      </w:r>
    </w:p>
    <w:p w14:paraId="794F8225" w14:textId="77777777" w:rsidR="00D31C62" w:rsidRPr="00322131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322131">
        <w:rPr>
          <w:rFonts w:ascii="Garamond" w:hAnsi="Garamond"/>
        </w:rPr>
        <w:t xml:space="preserve">« Noémie, la belle-mère de Ruth », </w:t>
      </w:r>
      <w:r w:rsidRPr="00DE0F62">
        <w:rPr>
          <w:rFonts w:ascii="Garamond" w:hAnsi="Garamond"/>
          <w:i/>
        </w:rPr>
        <w:t>Réformés</w:t>
      </w:r>
      <w:r w:rsidRPr="00322131">
        <w:rPr>
          <w:rFonts w:ascii="Garamond" w:hAnsi="Garamond"/>
        </w:rPr>
        <w:t>, N°24, mars 2019, p.</w:t>
      </w:r>
      <w:r>
        <w:rPr>
          <w:rFonts w:ascii="Garamond" w:hAnsi="Garamond"/>
        </w:rPr>
        <w:t xml:space="preserve"> </w:t>
      </w:r>
      <w:r w:rsidRPr="00322131">
        <w:rPr>
          <w:rFonts w:ascii="Garamond" w:hAnsi="Garamond"/>
        </w:rPr>
        <w:t>22-23.</w:t>
      </w:r>
    </w:p>
    <w:p w14:paraId="7A40CA49" w14:textId="77777777" w:rsidR="00D31C62" w:rsidRPr="00322131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b/>
          <w:szCs w:val="28"/>
        </w:rPr>
      </w:pPr>
      <w:r w:rsidRPr="00322131">
        <w:rPr>
          <w:rFonts w:ascii="Garamond" w:hAnsi="Garamond"/>
        </w:rPr>
        <w:t xml:space="preserve">« Le Notre-Père, prière constructive de l’unité chrétienne, ou son alibi ? », </w:t>
      </w:r>
      <w:r w:rsidRPr="00DE0F62">
        <w:rPr>
          <w:rFonts w:ascii="Garamond" w:hAnsi="Garamond"/>
          <w:i/>
        </w:rPr>
        <w:t>Vie &amp; Liturgie</w:t>
      </w:r>
      <w:r>
        <w:rPr>
          <w:rFonts w:ascii="Garamond" w:hAnsi="Garamond"/>
        </w:rPr>
        <w:t>,</w:t>
      </w:r>
      <w:r w:rsidRPr="00322131">
        <w:rPr>
          <w:rFonts w:ascii="Garamond" w:hAnsi="Garamond"/>
        </w:rPr>
        <w:t xml:space="preserve"> N°115-116, mars 2019, p.12-13.</w:t>
      </w:r>
    </w:p>
    <w:p w14:paraId="229D54AC" w14:textId="77777777" w:rsidR="00D31C62" w:rsidRPr="00322131" w:rsidRDefault="00D31C62" w:rsidP="00D31C62">
      <w:pPr>
        <w:pStyle w:val="Bibliographie1"/>
        <w:rPr>
          <w:rFonts w:ascii="Garamond" w:hAnsi="Garamond"/>
          <w:b/>
          <w:szCs w:val="28"/>
        </w:rPr>
      </w:pPr>
    </w:p>
    <w:p w14:paraId="08C61198" w14:textId="77777777" w:rsidR="00D31C62" w:rsidRDefault="00D31C62" w:rsidP="00D31C62">
      <w:pPr>
        <w:pStyle w:val="Nouvelles-Titrebiblio"/>
      </w:pPr>
      <w:r>
        <w:t>Lauriane</w:t>
      </w:r>
      <w:r>
        <w:rPr>
          <w:smallCaps/>
        </w:rPr>
        <w:t xml:space="preserve"> Savoy</w:t>
      </w:r>
    </w:p>
    <w:p w14:paraId="319DB628" w14:textId="77777777" w:rsidR="00D31C62" w:rsidRPr="00D33AC0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b/>
          <w:smallCaps/>
          <w:szCs w:val="28"/>
        </w:rPr>
      </w:pPr>
      <w:r w:rsidRPr="00D33AC0">
        <w:rPr>
          <w:rFonts w:ascii="Garamond" w:hAnsi="Garamond"/>
        </w:rPr>
        <w:t xml:space="preserve">« Des groupes de théologiennes protestantes à Genève (1978-1998) : entre espace de partage et laboratoire féministe », </w:t>
      </w:r>
      <w:r w:rsidRPr="00D06596">
        <w:rPr>
          <w:rFonts w:ascii="Garamond" w:hAnsi="Garamond"/>
          <w:i/>
        </w:rPr>
        <w:t>Nouvelles Questions Féministes</w:t>
      </w:r>
      <w:r w:rsidRPr="00D33AC0">
        <w:rPr>
          <w:rFonts w:ascii="Garamond" w:hAnsi="Garamond"/>
        </w:rPr>
        <w:t>, éd. Antipodes, vol. 38, N°1/2019, p. 36-53.</w:t>
      </w:r>
    </w:p>
    <w:p w14:paraId="0A61F061" w14:textId="77777777" w:rsidR="00D31C62" w:rsidRDefault="00D31C62" w:rsidP="00D31C62">
      <w:pPr>
        <w:rPr>
          <w:b/>
          <w:smallCaps/>
          <w:szCs w:val="28"/>
        </w:rPr>
      </w:pPr>
    </w:p>
    <w:p w14:paraId="6A4F7687" w14:textId="77777777" w:rsidR="00D31C62" w:rsidRDefault="00D31C62" w:rsidP="00D31C62">
      <w:pPr>
        <w:pStyle w:val="Nouvelles-Titrebiblio"/>
      </w:pPr>
      <w:r>
        <w:t>Pierre-Yves B</w:t>
      </w:r>
      <w:r w:rsidRPr="0009465D">
        <w:rPr>
          <w:smallCaps/>
        </w:rPr>
        <w:t>randt</w:t>
      </w:r>
    </w:p>
    <w:p w14:paraId="05830937" w14:textId="77777777" w:rsidR="00D31C62" w:rsidRPr="009A2413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lang w:val="en-US"/>
        </w:rPr>
      </w:pPr>
      <w:r w:rsidRPr="005E164A">
        <w:rPr>
          <w:rFonts w:ascii="Garamond" w:hAnsi="Garamond"/>
          <w:lang w:val="en-US"/>
        </w:rPr>
        <w:t xml:space="preserve">« Religious and spiritual aspects in the construction of identity modelized as a constellation. », </w:t>
      </w:r>
      <w:r w:rsidRPr="005E164A">
        <w:rPr>
          <w:rFonts w:ascii="Garamond" w:hAnsi="Garamond"/>
          <w:i/>
          <w:lang w:val="en-US"/>
        </w:rPr>
        <w:t>Integrative Psychological and Behavioral Science</w:t>
      </w:r>
      <w:r w:rsidRPr="005E164A">
        <w:rPr>
          <w:rFonts w:ascii="Garamond" w:hAnsi="Garamond"/>
          <w:lang w:val="en-US"/>
        </w:rPr>
        <w:t xml:space="preserve">, 53, 2019, p. 138-157. </w:t>
      </w:r>
    </w:p>
    <w:p w14:paraId="0F05333D" w14:textId="77777777" w:rsidR="00D31C62" w:rsidRPr="005E164A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lang w:val="en-US"/>
        </w:rPr>
      </w:pPr>
      <w:r w:rsidRPr="005E164A">
        <w:rPr>
          <w:rFonts w:ascii="Garamond" w:hAnsi="Garamond"/>
          <w:lang w:val="en-US"/>
        </w:rPr>
        <w:t xml:space="preserve">Avec </w:t>
      </w:r>
      <w:proofErr w:type="spellStart"/>
      <w:r w:rsidRPr="005E164A">
        <w:rPr>
          <w:rFonts w:ascii="Garamond" w:hAnsi="Garamond"/>
          <w:lang w:val="en-US"/>
        </w:rPr>
        <w:t>Gamaiunova</w:t>
      </w:r>
      <w:proofErr w:type="spellEnd"/>
      <w:r w:rsidRPr="005E164A">
        <w:rPr>
          <w:rFonts w:ascii="Garamond" w:hAnsi="Garamond"/>
          <w:lang w:val="en-US"/>
        </w:rPr>
        <w:t xml:space="preserve">, L., </w:t>
      </w:r>
      <w:proofErr w:type="spellStart"/>
      <w:r w:rsidRPr="005E164A">
        <w:rPr>
          <w:rFonts w:ascii="Garamond" w:hAnsi="Garamond"/>
          <w:lang w:val="en-US"/>
        </w:rPr>
        <w:t>Bondolfi</w:t>
      </w:r>
      <w:proofErr w:type="spellEnd"/>
      <w:r w:rsidRPr="005E164A">
        <w:rPr>
          <w:rFonts w:ascii="Garamond" w:hAnsi="Garamond"/>
          <w:lang w:val="en-US"/>
        </w:rPr>
        <w:t xml:space="preserve">, G., &amp; </w:t>
      </w:r>
      <w:proofErr w:type="spellStart"/>
      <w:r w:rsidRPr="005E164A">
        <w:rPr>
          <w:rFonts w:ascii="Garamond" w:hAnsi="Garamond"/>
          <w:lang w:val="en-US"/>
        </w:rPr>
        <w:t>Kliegel</w:t>
      </w:r>
      <w:proofErr w:type="spellEnd"/>
      <w:r w:rsidRPr="005E164A">
        <w:rPr>
          <w:rFonts w:ascii="Garamond" w:hAnsi="Garamond"/>
          <w:lang w:val="en-US"/>
        </w:rPr>
        <w:t>, M. (2019), « Exploration of psychological mechanisms of the reduced stress response in long-term meditation practitioners. », </w:t>
      </w:r>
      <w:proofErr w:type="spellStart"/>
      <w:r w:rsidRPr="005E164A">
        <w:rPr>
          <w:rFonts w:ascii="Garamond" w:hAnsi="Garamond"/>
          <w:i/>
          <w:lang w:val="en-US"/>
        </w:rPr>
        <w:t>Psychoneuroendocrinology</w:t>
      </w:r>
      <w:proofErr w:type="spellEnd"/>
      <w:r w:rsidRPr="005E164A">
        <w:rPr>
          <w:rFonts w:ascii="Garamond" w:hAnsi="Garamond"/>
          <w:lang w:val="en-US"/>
        </w:rPr>
        <w:t>, 104, p. 143-151.</w:t>
      </w:r>
    </w:p>
    <w:p w14:paraId="558B5DBC" w14:textId="77777777" w:rsidR="00D31C62" w:rsidRPr="00D06596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>
        <w:rPr>
          <w:rFonts w:ascii="Garamond" w:hAnsi="Garamond"/>
        </w:rPr>
        <w:t>Avec</w:t>
      </w:r>
      <w:r w:rsidRPr="00D06596">
        <w:rPr>
          <w:rFonts w:ascii="Garamond" w:hAnsi="Garamond"/>
        </w:rPr>
        <w:t xml:space="preserve"> Cocco, C., </w:t>
      </w:r>
      <w:proofErr w:type="spellStart"/>
      <w:r w:rsidRPr="00D06596">
        <w:rPr>
          <w:rFonts w:ascii="Garamond" w:hAnsi="Garamond"/>
        </w:rPr>
        <w:t>Dessart</w:t>
      </w:r>
      <w:proofErr w:type="spellEnd"/>
      <w:r w:rsidRPr="00D06596">
        <w:rPr>
          <w:rFonts w:ascii="Garamond" w:hAnsi="Garamond"/>
        </w:rPr>
        <w:t xml:space="preserve">, G., &amp; </w:t>
      </w:r>
      <w:proofErr w:type="spellStart"/>
      <w:r w:rsidRPr="00D06596">
        <w:rPr>
          <w:rFonts w:ascii="Garamond" w:hAnsi="Garamond"/>
        </w:rPr>
        <w:t>Dandarova</w:t>
      </w:r>
      <w:proofErr w:type="spellEnd"/>
      <w:r w:rsidRPr="00D06596">
        <w:rPr>
          <w:rFonts w:ascii="Garamond" w:hAnsi="Garamond"/>
        </w:rPr>
        <w:t>, Z. (2019)</w:t>
      </w:r>
      <w:r>
        <w:rPr>
          <w:rFonts w:ascii="Garamond" w:hAnsi="Garamond"/>
        </w:rPr>
        <w:t>, « </w:t>
      </w:r>
      <w:r w:rsidRPr="00D06596">
        <w:rPr>
          <w:rFonts w:ascii="Garamond" w:hAnsi="Garamond"/>
        </w:rPr>
        <w:t>Représentations de dieux dans des dessins d’enfants</w:t>
      </w:r>
      <w:r>
        <w:rPr>
          <w:rFonts w:ascii="Garamond" w:hAnsi="Garamond"/>
        </w:rPr>
        <w:t> », dans :</w:t>
      </w:r>
      <w:r w:rsidRPr="00D06596">
        <w:rPr>
          <w:rFonts w:ascii="Garamond" w:hAnsi="Garamond"/>
        </w:rPr>
        <w:t xml:space="preserve"> T. Römer, H. Gonzalez et L. Marti (</w:t>
      </w:r>
      <w:proofErr w:type="spellStart"/>
      <w:r w:rsidRPr="00D06596">
        <w:rPr>
          <w:rFonts w:ascii="Garamond" w:hAnsi="Garamond"/>
        </w:rPr>
        <w:t>Eds</w:t>
      </w:r>
      <w:proofErr w:type="spellEnd"/>
      <w:r w:rsidRPr="00D06596">
        <w:rPr>
          <w:rFonts w:ascii="Garamond" w:hAnsi="Garamond"/>
        </w:rPr>
        <w:t>). </w:t>
      </w:r>
      <w:r w:rsidRPr="00D06596">
        <w:rPr>
          <w:rFonts w:ascii="Garamond" w:hAnsi="Garamond"/>
          <w:i/>
        </w:rPr>
        <w:t>Représenter dieux et hommes dans le Proche-Orient ancien et dans la Bible </w:t>
      </w:r>
      <w:r>
        <w:rPr>
          <w:rFonts w:ascii="Garamond" w:hAnsi="Garamond"/>
        </w:rPr>
        <w:t>(OBO 287, p. 347-370),</w:t>
      </w:r>
      <w:r w:rsidRPr="00D06596">
        <w:rPr>
          <w:rFonts w:ascii="Garamond" w:hAnsi="Garamond"/>
        </w:rPr>
        <w:t xml:space="preserve"> Leuven/Paris/Bristol : Peeters.</w:t>
      </w:r>
    </w:p>
    <w:p w14:paraId="5E97E670" w14:textId="77777777" w:rsidR="00D31C62" w:rsidRPr="00D1316C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lang w:val="en-US"/>
        </w:rPr>
      </w:pPr>
      <w:r w:rsidRPr="005E164A">
        <w:rPr>
          <w:rFonts w:ascii="Garamond" w:hAnsi="Garamond"/>
          <w:lang w:val="en-US"/>
        </w:rPr>
        <w:t xml:space="preserve">Avec </w:t>
      </w:r>
      <w:proofErr w:type="spellStart"/>
      <w:r w:rsidRPr="005E164A">
        <w:rPr>
          <w:rFonts w:ascii="Garamond" w:hAnsi="Garamond"/>
          <w:lang w:val="en-US"/>
        </w:rPr>
        <w:t>Poncin</w:t>
      </w:r>
      <w:proofErr w:type="spellEnd"/>
      <w:r w:rsidRPr="005E164A">
        <w:rPr>
          <w:rFonts w:ascii="Garamond" w:hAnsi="Garamond"/>
          <w:lang w:val="en-US"/>
        </w:rPr>
        <w:t xml:space="preserve">, </w:t>
      </w:r>
      <w:proofErr w:type="gramStart"/>
      <w:r w:rsidRPr="005E164A">
        <w:rPr>
          <w:rFonts w:ascii="Garamond" w:hAnsi="Garamond"/>
          <w:lang w:val="en-US"/>
        </w:rPr>
        <w:t>E.,,</w:t>
      </w:r>
      <w:proofErr w:type="gramEnd"/>
      <w:r w:rsidRPr="005E164A">
        <w:rPr>
          <w:rFonts w:ascii="Garamond" w:hAnsi="Garamond"/>
          <w:lang w:val="en-US"/>
        </w:rPr>
        <w:t xml:space="preserve"> </w:t>
      </w:r>
      <w:proofErr w:type="spellStart"/>
      <w:r w:rsidRPr="005E164A">
        <w:rPr>
          <w:rFonts w:ascii="Garamond" w:hAnsi="Garamond"/>
          <w:lang w:val="en-US"/>
        </w:rPr>
        <w:t>Rouiller</w:t>
      </w:r>
      <w:proofErr w:type="spellEnd"/>
      <w:r w:rsidRPr="005E164A">
        <w:rPr>
          <w:rFonts w:ascii="Garamond" w:hAnsi="Garamond"/>
          <w:lang w:val="en-US"/>
        </w:rPr>
        <w:t xml:space="preserve">, F., Drouin, M., &amp; </w:t>
      </w:r>
      <w:proofErr w:type="spellStart"/>
      <w:r w:rsidRPr="005E164A">
        <w:rPr>
          <w:rFonts w:ascii="Garamond" w:hAnsi="Garamond"/>
          <w:lang w:val="en-US"/>
        </w:rPr>
        <w:t>Dandarova</w:t>
      </w:r>
      <w:proofErr w:type="spellEnd"/>
      <w:r w:rsidRPr="005E164A">
        <w:rPr>
          <w:rFonts w:ascii="Garamond" w:hAnsi="Garamond"/>
          <w:lang w:val="en-US"/>
        </w:rPr>
        <w:t xml:space="preserve"> Robert, Z. (2019), « Mapping the healthcare chaplaincy literature: An analytical review of publications authored by chaplains and theologians between 2000 and 2018 », </w:t>
      </w:r>
      <w:r w:rsidRPr="005E164A">
        <w:rPr>
          <w:rFonts w:ascii="Garamond" w:hAnsi="Garamond"/>
          <w:i/>
          <w:lang w:val="en-US"/>
        </w:rPr>
        <w:t>Journal of Health Care Chaplaincy</w:t>
      </w:r>
      <w:r w:rsidRPr="005E164A">
        <w:rPr>
          <w:rFonts w:ascii="Garamond" w:hAnsi="Garamond"/>
          <w:lang w:val="en-US"/>
        </w:rPr>
        <w:t xml:space="preserve">, (online 15 </w:t>
      </w:r>
      <w:proofErr w:type="spellStart"/>
      <w:r w:rsidRPr="005E164A">
        <w:rPr>
          <w:rFonts w:ascii="Garamond" w:hAnsi="Garamond"/>
          <w:lang w:val="en-US"/>
        </w:rPr>
        <w:t>avril</w:t>
      </w:r>
      <w:proofErr w:type="spellEnd"/>
      <w:r w:rsidRPr="005E164A">
        <w:rPr>
          <w:rFonts w:ascii="Garamond" w:hAnsi="Garamond"/>
          <w:lang w:val="en-US"/>
        </w:rPr>
        <w:t xml:space="preserve"> 2019).</w:t>
      </w:r>
      <w:r>
        <w:rPr>
          <w:rFonts w:ascii="Garamond" w:hAnsi="Garamond"/>
          <w:lang w:val="en-US"/>
        </w:rPr>
        <w:t>––</w:t>
      </w:r>
    </w:p>
    <w:p w14:paraId="04703B2C" w14:textId="77777777" w:rsidR="00D31C62" w:rsidRPr="00D1316C" w:rsidRDefault="00D31C62" w:rsidP="00D31C62">
      <w:pPr>
        <w:rPr>
          <w:b/>
          <w:szCs w:val="28"/>
          <w:lang w:val="en-US"/>
        </w:rPr>
      </w:pPr>
    </w:p>
    <w:p w14:paraId="609AAA59" w14:textId="77777777" w:rsidR="00D31C62" w:rsidRDefault="00D31C62" w:rsidP="00D31C62">
      <w:pPr>
        <w:pStyle w:val="Nouvelles-Titrebiblio"/>
      </w:pPr>
      <w:r>
        <w:t>Mariel M</w:t>
      </w:r>
      <w:r>
        <w:rPr>
          <w:smallCaps/>
        </w:rPr>
        <w:t>azzocco</w:t>
      </w:r>
      <w:r>
        <w:t xml:space="preserve"> </w:t>
      </w:r>
    </w:p>
    <w:p w14:paraId="28860E59" w14:textId="77777777" w:rsidR="00D31C62" w:rsidRPr="00B21803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B21803">
        <w:rPr>
          <w:rFonts w:ascii="Garamond" w:hAnsi="Garamond"/>
          <w:i/>
        </w:rPr>
        <w:t>Le Joyau de l’âme</w:t>
      </w:r>
      <w:r w:rsidRPr="00B21803">
        <w:rPr>
          <w:rFonts w:ascii="Garamond" w:hAnsi="Garamond"/>
        </w:rPr>
        <w:t>, Paris, Albin Michel, 2019.</w:t>
      </w:r>
    </w:p>
    <w:p w14:paraId="39E12308" w14:textId="77777777" w:rsidR="00D31C62" w:rsidRPr="00B21803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B21803">
        <w:rPr>
          <w:rFonts w:ascii="Garamond" w:hAnsi="Garamond"/>
        </w:rPr>
        <w:t xml:space="preserve">« Angelus </w:t>
      </w:r>
      <w:proofErr w:type="spellStart"/>
      <w:r w:rsidRPr="00B21803">
        <w:rPr>
          <w:rFonts w:ascii="Garamond" w:hAnsi="Garamond"/>
        </w:rPr>
        <w:t>Silesius</w:t>
      </w:r>
      <w:proofErr w:type="spellEnd"/>
      <w:r w:rsidRPr="00B21803">
        <w:rPr>
          <w:rFonts w:ascii="Garamond" w:hAnsi="Garamond"/>
        </w:rPr>
        <w:t xml:space="preserve">, annotateur de la Pro </w:t>
      </w:r>
      <w:proofErr w:type="spellStart"/>
      <w:r w:rsidRPr="00B21803">
        <w:rPr>
          <w:rFonts w:ascii="Garamond" w:hAnsi="Garamond"/>
        </w:rPr>
        <w:t>Theologia</w:t>
      </w:r>
      <w:proofErr w:type="spellEnd"/>
      <w:r w:rsidRPr="00B21803">
        <w:rPr>
          <w:rFonts w:ascii="Garamond" w:hAnsi="Garamond"/>
        </w:rPr>
        <w:t xml:space="preserve"> </w:t>
      </w:r>
      <w:proofErr w:type="spellStart"/>
      <w:r w:rsidRPr="00B21803">
        <w:rPr>
          <w:rFonts w:ascii="Garamond" w:hAnsi="Garamond"/>
        </w:rPr>
        <w:t>mystica</w:t>
      </w:r>
      <w:proofErr w:type="spellEnd"/>
      <w:r w:rsidRPr="00B21803">
        <w:rPr>
          <w:rFonts w:ascii="Garamond" w:hAnsi="Garamond"/>
        </w:rPr>
        <w:t xml:space="preserve"> </w:t>
      </w:r>
      <w:proofErr w:type="spellStart"/>
      <w:r w:rsidRPr="00B21803">
        <w:rPr>
          <w:rFonts w:ascii="Garamond" w:hAnsi="Garamond"/>
        </w:rPr>
        <w:t>clavis</w:t>
      </w:r>
      <w:proofErr w:type="spellEnd"/>
      <w:r w:rsidRPr="00B21803">
        <w:rPr>
          <w:rFonts w:ascii="Garamond" w:hAnsi="Garamond"/>
        </w:rPr>
        <w:t xml:space="preserve"> de </w:t>
      </w:r>
      <w:proofErr w:type="spellStart"/>
      <w:r w:rsidRPr="00B21803">
        <w:rPr>
          <w:rFonts w:ascii="Garamond" w:hAnsi="Garamond"/>
        </w:rPr>
        <w:t>Sandaeus</w:t>
      </w:r>
      <w:proofErr w:type="spellEnd"/>
      <w:r w:rsidRPr="00B21803">
        <w:rPr>
          <w:rFonts w:ascii="Garamond" w:hAnsi="Garamond"/>
        </w:rPr>
        <w:t> », dans</w:t>
      </w:r>
      <w:r>
        <w:rPr>
          <w:rFonts w:ascii="Garamond" w:hAnsi="Garamond"/>
        </w:rPr>
        <w:t> :</w:t>
      </w:r>
      <w:r w:rsidRPr="00B21803">
        <w:rPr>
          <w:rFonts w:ascii="Garamond" w:hAnsi="Garamond"/>
        </w:rPr>
        <w:t xml:space="preserve"> A. </w:t>
      </w:r>
      <w:proofErr w:type="spellStart"/>
      <w:r w:rsidRPr="00B21803">
        <w:rPr>
          <w:rFonts w:ascii="Garamond" w:hAnsi="Garamond"/>
        </w:rPr>
        <w:t>Guiderdoni</w:t>
      </w:r>
      <w:proofErr w:type="spellEnd"/>
      <w:r w:rsidRPr="00B21803">
        <w:rPr>
          <w:rFonts w:ascii="Garamond" w:hAnsi="Garamond"/>
        </w:rPr>
        <w:t xml:space="preserve">, R. </w:t>
      </w:r>
      <w:proofErr w:type="spellStart"/>
      <w:r w:rsidRPr="00B21803">
        <w:rPr>
          <w:rFonts w:ascii="Garamond" w:hAnsi="Garamond"/>
        </w:rPr>
        <w:t>Dekoninck</w:t>
      </w:r>
      <w:proofErr w:type="spellEnd"/>
      <w:r w:rsidRPr="00B21803">
        <w:rPr>
          <w:rFonts w:ascii="Garamond" w:hAnsi="Garamond"/>
        </w:rPr>
        <w:t xml:space="preserve"> (</w:t>
      </w:r>
      <w:proofErr w:type="spellStart"/>
      <w:r w:rsidRPr="00B21803">
        <w:rPr>
          <w:rFonts w:ascii="Garamond" w:hAnsi="Garamond"/>
        </w:rPr>
        <w:t>dir</w:t>
      </w:r>
      <w:proofErr w:type="spellEnd"/>
      <w:r w:rsidRPr="00B21803">
        <w:rPr>
          <w:rFonts w:ascii="Garamond" w:hAnsi="Garamond"/>
        </w:rPr>
        <w:t xml:space="preserve">.), </w:t>
      </w:r>
      <w:proofErr w:type="spellStart"/>
      <w:r w:rsidRPr="00B21803">
        <w:rPr>
          <w:rFonts w:ascii="Garamond" w:hAnsi="Garamond"/>
          <w:i/>
        </w:rPr>
        <w:t>Maximilianus</w:t>
      </w:r>
      <w:proofErr w:type="spellEnd"/>
      <w:r w:rsidRPr="00B21803">
        <w:rPr>
          <w:rFonts w:ascii="Garamond" w:hAnsi="Garamond"/>
          <w:i/>
        </w:rPr>
        <w:t xml:space="preserve"> </w:t>
      </w:r>
      <w:proofErr w:type="spellStart"/>
      <w:r w:rsidRPr="00B21803">
        <w:rPr>
          <w:rFonts w:ascii="Garamond" w:hAnsi="Garamond"/>
          <w:i/>
        </w:rPr>
        <w:t>Sandaeus</w:t>
      </w:r>
      <w:proofErr w:type="spellEnd"/>
      <w:r w:rsidRPr="00B21803">
        <w:rPr>
          <w:rFonts w:ascii="Garamond" w:hAnsi="Garamond"/>
          <w:i/>
        </w:rPr>
        <w:t xml:space="preserve">, un jésuite entre mystique et symbolique. Études suivies de l’édition par Mariel Mazzocco des annotations inédites d’Angelus </w:t>
      </w:r>
      <w:proofErr w:type="spellStart"/>
      <w:r w:rsidRPr="00B21803">
        <w:rPr>
          <w:rFonts w:ascii="Garamond" w:hAnsi="Garamond"/>
          <w:i/>
        </w:rPr>
        <w:t>Silesius</w:t>
      </w:r>
      <w:proofErr w:type="spellEnd"/>
      <w:r w:rsidRPr="00B21803">
        <w:rPr>
          <w:rFonts w:ascii="Garamond" w:hAnsi="Garamond"/>
          <w:i/>
        </w:rPr>
        <w:t xml:space="preserve"> à la Pro </w:t>
      </w:r>
      <w:proofErr w:type="spellStart"/>
      <w:r w:rsidRPr="00B21803">
        <w:rPr>
          <w:rFonts w:ascii="Garamond" w:hAnsi="Garamond"/>
          <w:i/>
        </w:rPr>
        <w:t>Theologia</w:t>
      </w:r>
      <w:proofErr w:type="spellEnd"/>
      <w:r w:rsidRPr="00B21803">
        <w:rPr>
          <w:rFonts w:ascii="Garamond" w:hAnsi="Garamond"/>
          <w:i/>
        </w:rPr>
        <w:t xml:space="preserve"> </w:t>
      </w:r>
      <w:proofErr w:type="spellStart"/>
      <w:r w:rsidRPr="00B21803">
        <w:rPr>
          <w:rFonts w:ascii="Garamond" w:hAnsi="Garamond"/>
          <w:i/>
        </w:rPr>
        <w:t>mystica</w:t>
      </w:r>
      <w:proofErr w:type="spellEnd"/>
      <w:r w:rsidRPr="00B21803">
        <w:rPr>
          <w:rFonts w:ascii="Garamond" w:hAnsi="Garamond"/>
          <w:i/>
        </w:rPr>
        <w:t xml:space="preserve"> </w:t>
      </w:r>
      <w:proofErr w:type="spellStart"/>
      <w:r w:rsidRPr="00B21803">
        <w:rPr>
          <w:rFonts w:ascii="Garamond" w:hAnsi="Garamond"/>
          <w:i/>
        </w:rPr>
        <w:t>Clavis</w:t>
      </w:r>
      <w:proofErr w:type="spellEnd"/>
      <w:r w:rsidRPr="00B21803">
        <w:rPr>
          <w:rFonts w:ascii="Garamond" w:hAnsi="Garamond"/>
        </w:rPr>
        <w:t>, Paris, Editions H. Champion, coll. « </w:t>
      </w:r>
      <w:proofErr w:type="spellStart"/>
      <w:r w:rsidRPr="00B21803">
        <w:rPr>
          <w:rFonts w:ascii="Garamond" w:hAnsi="Garamond"/>
        </w:rPr>
        <w:t>Mystica</w:t>
      </w:r>
      <w:proofErr w:type="spellEnd"/>
      <w:r w:rsidRPr="00B21803">
        <w:rPr>
          <w:rFonts w:ascii="Garamond" w:hAnsi="Garamond"/>
        </w:rPr>
        <w:t> », 2019, p. 205-217 et p. 219-358.</w:t>
      </w:r>
    </w:p>
    <w:p w14:paraId="0D09B450" w14:textId="77777777" w:rsidR="00D31C62" w:rsidRPr="00B21803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B21803">
        <w:rPr>
          <w:rFonts w:ascii="Garamond" w:hAnsi="Garamond"/>
        </w:rPr>
        <w:t>« Un chant venu d’ailleurs : voyage dans l’imaginaire musical des béguines », dans</w:t>
      </w:r>
      <w:r>
        <w:rPr>
          <w:rFonts w:ascii="Garamond" w:hAnsi="Garamond"/>
        </w:rPr>
        <w:t> :</w:t>
      </w:r>
      <w:r w:rsidRPr="00B21803">
        <w:rPr>
          <w:rFonts w:ascii="Garamond" w:hAnsi="Garamond"/>
        </w:rPr>
        <w:t xml:space="preserve"> R. Wetzel, L. </w:t>
      </w:r>
      <w:proofErr w:type="spellStart"/>
      <w:r w:rsidRPr="00B21803">
        <w:rPr>
          <w:rFonts w:ascii="Garamond" w:hAnsi="Garamond"/>
        </w:rPr>
        <w:t>Wuidar</w:t>
      </w:r>
      <w:proofErr w:type="spellEnd"/>
      <w:r w:rsidRPr="00B21803">
        <w:rPr>
          <w:rFonts w:ascii="Garamond" w:hAnsi="Garamond"/>
        </w:rPr>
        <w:t xml:space="preserve"> (</w:t>
      </w:r>
      <w:proofErr w:type="spellStart"/>
      <w:r w:rsidRPr="00B21803">
        <w:rPr>
          <w:rFonts w:ascii="Garamond" w:hAnsi="Garamond"/>
        </w:rPr>
        <w:t>dir</w:t>
      </w:r>
      <w:proofErr w:type="spellEnd"/>
      <w:r w:rsidRPr="00B21803">
        <w:rPr>
          <w:rFonts w:ascii="Garamond" w:hAnsi="Garamond"/>
        </w:rPr>
        <w:t xml:space="preserve">.), </w:t>
      </w:r>
      <w:r w:rsidRPr="00B21803">
        <w:rPr>
          <w:rFonts w:ascii="Garamond" w:hAnsi="Garamond"/>
          <w:i/>
        </w:rPr>
        <w:t>Mystique, langage, musique. Exprimer l’indicible</w:t>
      </w:r>
      <w:r w:rsidRPr="00B21803">
        <w:rPr>
          <w:rFonts w:ascii="Garamond" w:hAnsi="Garamond"/>
        </w:rPr>
        <w:t xml:space="preserve">, Wiesbaden, Reichert </w:t>
      </w:r>
      <w:proofErr w:type="spellStart"/>
      <w:r w:rsidRPr="00B21803">
        <w:rPr>
          <w:rFonts w:ascii="Garamond" w:hAnsi="Garamond"/>
        </w:rPr>
        <w:t>Verlag</w:t>
      </w:r>
      <w:proofErr w:type="spellEnd"/>
      <w:r w:rsidRPr="00B21803">
        <w:rPr>
          <w:rFonts w:ascii="Garamond" w:hAnsi="Garamond"/>
        </w:rPr>
        <w:t>, coll. « </w:t>
      </w:r>
      <w:proofErr w:type="spellStart"/>
      <w:r w:rsidRPr="00B21803">
        <w:rPr>
          <w:rFonts w:ascii="Garamond" w:hAnsi="Garamond"/>
        </w:rPr>
        <w:t>Scrinium</w:t>
      </w:r>
      <w:proofErr w:type="spellEnd"/>
      <w:r w:rsidRPr="00B21803">
        <w:rPr>
          <w:rFonts w:ascii="Garamond" w:hAnsi="Garamond"/>
        </w:rPr>
        <w:t> </w:t>
      </w:r>
      <w:proofErr w:type="spellStart"/>
      <w:r w:rsidRPr="00B21803">
        <w:rPr>
          <w:rFonts w:ascii="Garamond" w:hAnsi="Garamond"/>
        </w:rPr>
        <w:t>Friburgense</w:t>
      </w:r>
      <w:proofErr w:type="spellEnd"/>
      <w:r w:rsidRPr="00B21803">
        <w:rPr>
          <w:rFonts w:ascii="Garamond" w:hAnsi="Garamond"/>
        </w:rPr>
        <w:t> », 2019, p. 181-193.</w:t>
      </w:r>
    </w:p>
    <w:p w14:paraId="485722B3" w14:textId="77777777" w:rsidR="00D31C62" w:rsidRPr="00B21803" w:rsidRDefault="00D31C62" w:rsidP="00D31C62">
      <w:pPr>
        <w:pStyle w:val="Bibliographie1"/>
        <w:numPr>
          <w:ilvl w:val="0"/>
          <w:numId w:val="3"/>
        </w:numPr>
        <w:ind w:left="426" w:hanging="426"/>
        <w:rPr>
          <w:rFonts w:ascii="Garamond" w:hAnsi="Garamond"/>
          <w:sz w:val="36"/>
          <w:szCs w:val="32"/>
        </w:rPr>
      </w:pPr>
      <w:r w:rsidRPr="00B21803">
        <w:rPr>
          <w:rFonts w:ascii="Garamond" w:hAnsi="Garamond"/>
        </w:rPr>
        <w:t xml:space="preserve">« La mystique au prisme du genre : identité et différence », </w:t>
      </w:r>
      <w:r w:rsidRPr="00B21803">
        <w:rPr>
          <w:rFonts w:ascii="Garamond" w:hAnsi="Garamond"/>
          <w:i/>
        </w:rPr>
        <w:t>Revue de Théologie et de Philosophie</w:t>
      </w:r>
      <w:r w:rsidRPr="00B21803">
        <w:rPr>
          <w:rFonts w:ascii="Garamond" w:hAnsi="Garamond"/>
        </w:rPr>
        <w:t>, 151 (2019), p.</w:t>
      </w:r>
      <w:r w:rsidRPr="00D06596">
        <w:rPr>
          <w:rFonts w:ascii="Garamond" w:hAnsi="Garamond"/>
        </w:rPr>
        <w:t> </w:t>
      </w:r>
      <w:r w:rsidRPr="00B21803">
        <w:rPr>
          <w:rFonts w:ascii="Garamond" w:hAnsi="Garamond"/>
        </w:rPr>
        <w:t xml:space="preserve">7-16. </w:t>
      </w:r>
    </w:p>
    <w:p w14:paraId="51DB0B5C" w14:textId="77777777" w:rsidR="00467349" w:rsidRDefault="00467349"/>
    <w:sectPr w:rsidR="00467349" w:rsidSect="00B063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 Sans Bold-">
    <w:altName w:val="Calibri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(Corps CS)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name w:val="WWNum19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71146AB"/>
    <w:multiLevelType w:val="hybridMultilevel"/>
    <w:tmpl w:val="C92E673C"/>
    <w:lvl w:ilvl="0" w:tplc="747E950E">
      <w:start w:val="4"/>
      <w:numFmt w:val="bullet"/>
      <w:lvlText w:val="-"/>
      <w:lvlJc w:val="left"/>
      <w:pPr>
        <w:ind w:left="1428" w:hanging="360"/>
      </w:pPr>
      <w:rPr>
        <w:rFonts w:ascii="Cambria" w:eastAsia="Cambria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A23074"/>
    <w:multiLevelType w:val="hybridMultilevel"/>
    <w:tmpl w:val="3D962CD8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F5B6AA8"/>
    <w:multiLevelType w:val="hybridMultilevel"/>
    <w:tmpl w:val="1F2E6F2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D6A7834"/>
    <w:multiLevelType w:val="hybridMultilevel"/>
    <w:tmpl w:val="EDF43300"/>
    <w:name w:val="WWNum32"/>
    <w:lvl w:ilvl="0" w:tplc="DEA2AD24">
      <w:start w:val="4"/>
      <w:numFmt w:val="bullet"/>
      <w:pStyle w:val="Nouvellesbiblio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388939">
    <w:abstractNumId w:val="0"/>
  </w:num>
  <w:num w:numId="2" w16cid:durableId="875432059">
    <w:abstractNumId w:val="1"/>
  </w:num>
  <w:num w:numId="3" w16cid:durableId="1766732518">
    <w:abstractNumId w:val="5"/>
  </w:num>
  <w:num w:numId="4" w16cid:durableId="1051345613">
    <w:abstractNumId w:val="2"/>
  </w:num>
  <w:num w:numId="5" w16cid:durableId="774449332">
    <w:abstractNumId w:val="4"/>
  </w:num>
  <w:num w:numId="6" w16cid:durableId="1414817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62"/>
    <w:rsid w:val="00467349"/>
    <w:rsid w:val="0082008D"/>
    <w:rsid w:val="00B063C8"/>
    <w:rsid w:val="00D3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01A89F"/>
  <w15:chartTrackingRefBased/>
  <w15:docId w15:val="{E972C233-AA3D-AC4B-8E8E-709A85F0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C62"/>
    <w:pPr>
      <w:suppressAutoHyphens/>
      <w:spacing w:after="12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31C62"/>
  </w:style>
  <w:style w:type="paragraph" w:customStyle="1" w:styleId="Nouvelles-Titresgd">
    <w:name w:val="Nouvelles - Titres gd"/>
    <w:basedOn w:val="Normal"/>
    <w:next w:val="Normal"/>
    <w:autoRedefine/>
    <w:qFormat/>
    <w:rsid w:val="00D31C62"/>
    <w:pPr>
      <w:spacing w:after="240"/>
      <w:jc w:val="left"/>
    </w:pPr>
    <w:rPr>
      <w:rFonts w:ascii="The Sans Bold-" w:hAnsi="The Sans Bold-"/>
      <w:b/>
      <w:sz w:val="36"/>
    </w:rPr>
  </w:style>
  <w:style w:type="paragraph" w:customStyle="1" w:styleId="Paragraphedeliste1">
    <w:name w:val="Paragraphe de liste1"/>
    <w:basedOn w:val="Normal"/>
    <w:rsid w:val="00D31C62"/>
    <w:pPr>
      <w:spacing w:after="60"/>
      <w:ind w:left="720"/>
      <w:contextualSpacing/>
    </w:pPr>
  </w:style>
  <w:style w:type="paragraph" w:customStyle="1" w:styleId="Bibliographie1">
    <w:name w:val="Bibliographie1"/>
    <w:basedOn w:val="Normal"/>
    <w:rsid w:val="00D31C62"/>
    <w:pPr>
      <w:spacing w:after="60"/>
    </w:pPr>
  </w:style>
  <w:style w:type="paragraph" w:customStyle="1" w:styleId="Nouvelles-Titrebiblio">
    <w:name w:val="Nouvelles - Titre biblio"/>
    <w:basedOn w:val="Normal"/>
    <w:qFormat/>
    <w:rsid w:val="00D31C62"/>
    <w:pPr>
      <w:spacing w:after="60"/>
      <w:jc w:val="left"/>
    </w:pPr>
    <w:rPr>
      <w:rFonts w:ascii="Garamond" w:hAnsi="Garamond"/>
      <w:b/>
      <w:bCs/>
      <w:sz w:val="24"/>
      <w:szCs w:val="32"/>
      <w:lang w:val="en-US"/>
    </w:rPr>
  </w:style>
  <w:style w:type="paragraph" w:customStyle="1" w:styleId="Nouvellesbiblio">
    <w:name w:val="Nouvelles biblio"/>
    <w:basedOn w:val="Bibliographie1"/>
    <w:qFormat/>
    <w:rsid w:val="00D31C62"/>
    <w:pPr>
      <w:numPr>
        <w:numId w:val="3"/>
      </w:numPr>
      <w:ind w:left="426" w:hanging="426"/>
    </w:pPr>
    <w:rPr>
      <w:rFonts w:ascii="Garamond" w:hAnsi="Garamond"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leclio.hypotheses.org/1533" TargetMode="External"/><Relationship Id="rId5" Type="http://schemas.openxmlformats.org/officeDocument/2006/relationships/hyperlink" Target="https://www.athensjournals.gr/humanities/2019-6-4-3-Lev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2731</Words>
  <Characters>15023</Characters>
  <Application>Microsoft Office Word</Application>
  <DocSecurity>0</DocSecurity>
  <Lines>125</Lines>
  <Paragraphs>35</Paragraphs>
  <ScaleCrop>false</ScaleCrop>
  <Company/>
  <LinksUpToDate>false</LinksUpToDate>
  <CharactersWithSpaces>17719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Eric Perruchoud</cp:lastModifiedBy>
  <cp:revision>2</cp:revision>
  <dcterms:created xsi:type="dcterms:W3CDTF">2023-02-06T13:02:00Z</dcterms:created>
  <dcterms:modified xsi:type="dcterms:W3CDTF">2023-02-06T13:02:00Z</dcterms:modified>
</cp:coreProperties>
</file>