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CF95" w14:textId="77777777" w:rsidR="00C07B7E" w:rsidRPr="0098159A" w:rsidRDefault="00C07B7E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Paul-Alexis Mellet</w:t>
      </w:r>
    </w:p>
    <w:p w14:paraId="4BD736CE" w14:textId="77777777" w:rsidR="0098159A" w:rsidRPr="0098159A" w:rsidRDefault="0098159A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69ED0804" w14:textId="08F45A93" w:rsidR="00C07B7E" w:rsidRPr="0098159A" w:rsidRDefault="00C07B7E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Atelier doctoral, </w:t>
      </w:r>
      <w:proofErr w:type="spellStart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doctorant.</w:t>
      </w:r>
      <w:proofErr w:type="gramStart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e.s</w:t>
      </w:r>
      <w:proofErr w:type="spellEnd"/>
      <w:proofErr w:type="gramEnd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et soutenances</w:t>
      </w:r>
    </w:p>
    <w:p w14:paraId="386EEB9E" w14:textId="77777777" w:rsidR="00D734FA" w:rsidRDefault="00D734FA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64EAD67" w14:textId="77777777" w:rsidR="001B19A7" w:rsidRDefault="001B19A7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165B86CC" w14:textId="77777777" w:rsidR="00A25F46" w:rsidRPr="00C07B7E" w:rsidRDefault="00A25F46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8D1A9E5" w14:textId="77777777" w:rsidR="001B19A7" w:rsidRPr="00D734FA" w:rsidRDefault="001B19A7" w:rsidP="001B19A7">
      <w:pPr>
        <w:spacing w:line="276" w:lineRule="auto"/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C07B7E">
        <w:rPr>
          <w:rFonts w:eastAsia="Times New Roman" w:cstheme="minorHAnsi"/>
          <w:b/>
          <w:bCs/>
          <w:u w:val="single"/>
          <w:lang w:eastAsia="fr-FR"/>
        </w:rPr>
        <w:t xml:space="preserve">Direction de </w:t>
      </w:r>
      <w:proofErr w:type="gramStart"/>
      <w:r w:rsidRPr="00C07B7E">
        <w:rPr>
          <w:rFonts w:eastAsia="Times New Roman" w:cstheme="minorHAnsi"/>
          <w:b/>
          <w:bCs/>
          <w:u w:val="single"/>
          <w:lang w:eastAsia="fr-FR"/>
        </w:rPr>
        <w:t>thèses:</w:t>
      </w:r>
      <w:proofErr w:type="gramEnd"/>
    </w:p>
    <w:p w14:paraId="357CC4AE" w14:textId="77777777" w:rsidR="00243FC2" w:rsidRPr="00C07B7E" w:rsidRDefault="00243FC2" w:rsidP="00243FC2">
      <w:pPr>
        <w:spacing w:line="276" w:lineRule="auto"/>
        <w:rPr>
          <w:rFonts w:eastAsia="Times New Roman" w:cstheme="minorHAnsi"/>
          <w:lang w:eastAsia="fr-FR"/>
        </w:rPr>
      </w:pPr>
    </w:p>
    <w:p w14:paraId="3F778ABD" w14:textId="162C00C1" w:rsidR="00243FC2" w:rsidRPr="00D37C75" w:rsidRDefault="00243FC2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>-</w:t>
      </w:r>
      <w:proofErr w:type="spellStart"/>
      <w:r w:rsidRPr="00D37C75">
        <w:rPr>
          <w:rFonts w:eastAsia="Times New Roman" w:cstheme="minorHAnsi"/>
          <w:lang w:eastAsia="fr-FR"/>
        </w:rPr>
        <w:t>Alyze</w:t>
      </w:r>
      <w:proofErr w:type="spellEnd"/>
      <w:r w:rsidRPr="00D37C75">
        <w:rPr>
          <w:rFonts w:eastAsia="Times New Roman" w:cstheme="minorHAnsi"/>
          <w:lang w:eastAsia="fr-FR"/>
        </w:rPr>
        <w:t xml:space="preserve"> Bianco, thèse intitulée « </w:t>
      </w:r>
      <w:r w:rsidRPr="00D37C75">
        <w:rPr>
          <w:rFonts w:cstheme="minorHAnsi"/>
        </w:rPr>
        <w:t>Jean de Coras : Monarchomaque avant l’heure ou source d’inspiration ? » Vers de nouvelles perspectives grâce aux humanités numériques »</w:t>
      </w:r>
      <w:r w:rsidR="008E7FDD" w:rsidRPr="00D37C75">
        <w:rPr>
          <w:rFonts w:cstheme="minorHAnsi"/>
        </w:rPr>
        <w:t>, université de Genève / IHR.</w:t>
      </w:r>
    </w:p>
    <w:p w14:paraId="21CA7121" w14:textId="77777777" w:rsidR="00243FC2" w:rsidRPr="00D37C75" w:rsidRDefault="00243FC2" w:rsidP="00D37C75">
      <w:pPr>
        <w:jc w:val="both"/>
        <w:rPr>
          <w:rFonts w:eastAsia="Times New Roman" w:cstheme="minorHAnsi"/>
          <w:lang w:eastAsia="fr-FR"/>
        </w:rPr>
      </w:pPr>
    </w:p>
    <w:p w14:paraId="2D6A813D" w14:textId="6812516B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 xml:space="preserve">-Silvine </w:t>
      </w:r>
      <w:proofErr w:type="spellStart"/>
      <w:r w:rsidRPr="00D37C75">
        <w:rPr>
          <w:rFonts w:eastAsia="Times New Roman" w:cstheme="minorHAnsi"/>
          <w:lang w:eastAsia="fr-FR"/>
        </w:rPr>
        <w:t>Bonnigal</w:t>
      </w:r>
      <w:proofErr w:type="spellEnd"/>
      <w:r w:rsidRPr="00D37C75">
        <w:rPr>
          <w:rFonts w:eastAsia="Times New Roman" w:cstheme="minorHAnsi"/>
          <w:lang w:eastAsia="fr-FR"/>
        </w:rPr>
        <w:t>, thèse intitulée « Marie Stuart ou l’altérité incomprise », université de Genève-IHR.</w:t>
      </w:r>
    </w:p>
    <w:p w14:paraId="501AD853" w14:textId="77777777" w:rsidR="00243FC2" w:rsidRPr="00D37C75" w:rsidRDefault="00243FC2" w:rsidP="00D37C75">
      <w:pPr>
        <w:jc w:val="both"/>
        <w:rPr>
          <w:rFonts w:eastAsia="Times New Roman" w:cstheme="minorHAnsi"/>
          <w:lang w:eastAsia="fr-FR"/>
        </w:rPr>
      </w:pPr>
    </w:p>
    <w:p w14:paraId="60461861" w14:textId="457524A8" w:rsidR="00243FC2" w:rsidRPr="00D37C75" w:rsidRDefault="00243FC2" w:rsidP="00D37C75">
      <w:pPr>
        <w:jc w:val="both"/>
        <w:rPr>
          <w:rFonts w:cstheme="minorHAnsi"/>
        </w:rPr>
      </w:pPr>
      <w:r w:rsidRPr="00D37C75">
        <w:rPr>
          <w:rFonts w:eastAsia="Times New Roman" w:cstheme="minorHAnsi"/>
          <w:lang w:eastAsia="fr-FR"/>
        </w:rPr>
        <w:t>-Nicolas Champeaux, thèse intitulée « </w:t>
      </w:r>
      <w:r w:rsidRPr="00D37C75">
        <w:rPr>
          <w:rFonts w:cstheme="minorHAnsi"/>
          <w:i/>
          <w:iCs/>
        </w:rPr>
        <w:t>Les constructions généalogiques pendant la Ligue : entre filiations imaginaires et authentiques lignées</w:t>
      </w:r>
      <w:r w:rsidRPr="00D37C75">
        <w:rPr>
          <w:rFonts w:cstheme="minorHAnsi"/>
        </w:rPr>
        <w:t xml:space="preserve"> », université de Genève / IHR. </w:t>
      </w:r>
    </w:p>
    <w:p w14:paraId="58AB692E" w14:textId="77777777" w:rsidR="00243FC2" w:rsidRPr="00D37C75" w:rsidRDefault="00243FC2" w:rsidP="00D37C75">
      <w:pPr>
        <w:jc w:val="both"/>
        <w:rPr>
          <w:rFonts w:cstheme="minorHAnsi"/>
        </w:rPr>
      </w:pPr>
    </w:p>
    <w:p w14:paraId="0A4BA256" w14:textId="0CCAB195" w:rsidR="008E7FDD" w:rsidRPr="00D37C75" w:rsidRDefault="00243FC2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cstheme="minorHAnsi"/>
        </w:rPr>
        <w:t>-Mélinda Fleury</w:t>
      </w:r>
      <w:r w:rsidR="008D5A9A" w:rsidRPr="00D37C75">
        <w:rPr>
          <w:rFonts w:cstheme="minorHAnsi"/>
        </w:rPr>
        <w:t xml:space="preserve"> (codirection avec Andrea Frisch)</w:t>
      </w:r>
      <w:r w:rsidRPr="00D37C75">
        <w:rPr>
          <w:rFonts w:cstheme="minorHAnsi"/>
        </w:rPr>
        <w:t>, thèse intitulée « </w:t>
      </w:r>
      <w:r w:rsidRPr="00D37C75">
        <w:rPr>
          <w:rFonts w:cstheme="minorHAnsi"/>
          <w:i/>
          <w:iCs/>
        </w:rPr>
        <w:t xml:space="preserve">Retracer les sources intertextuelles et éclairer les processus de véridiction du discours historique de Lancelot Voisin de La </w:t>
      </w:r>
      <w:proofErr w:type="spellStart"/>
      <w:r w:rsidRPr="00D37C75">
        <w:rPr>
          <w:rFonts w:cstheme="minorHAnsi"/>
          <w:i/>
          <w:iCs/>
        </w:rPr>
        <w:t>Popelinière</w:t>
      </w:r>
      <w:proofErr w:type="spellEnd"/>
      <w:r w:rsidRPr="00D37C75">
        <w:rPr>
          <w:rFonts w:cstheme="minorHAnsi"/>
          <w:i/>
          <w:iCs/>
        </w:rPr>
        <w:t xml:space="preserve"> (1541-1608) : développement d’un outil d’analyse référentielle sur la base du plongement lexical »</w:t>
      </w:r>
      <w:r w:rsidR="00F108D1" w:rsidRPr="00D37C75">
        <w:rPr>
          <w:rFonts w:cstheme="minorHAnsi"/>
        </w:rPr>
        <w:t xml:space="preserve">, </w:t>
      </w:r>
      <w:r w:rsidR="008E7FDD" w:rsidRPr="00D37C75">
        <w:rPr>
          <w:rFonts w:cstheme="minorHAnsi"/>
        </w:rPr>
        <w:t>université de Genève / IHR.</w:t>
      </w:r>
    </w:p>
    <w:p w14:paraId="571D21D6" w14:textId="129F6243" w:rsidR="00243FC2" w:rsidRPr="00D37C75" w:rsidRDefault="00243FC2" w:rsidP="00D37C75">
      <w:pPr>
        <w:jc w:val="both"/>
        <w:rPr>
          <w:rFonts w:cstheme="minorHAnsi"/>
          <w:i/>
          <w:iCs/>
        </w:rPr>
      </w:pPr>
    </w:p>
    <w:p w14:paraId="69B9FCD1" w14:textId="25FBC9FB" w:rsidR="000245FE" w:rsidRPr="00D37C75" w:rsidRDefault="008E7FDD" w:rsidP="00D37C75">
      <w:pPr>
        <w:jc w:val="both"/>
        <w:rPr>
          <w:rFonts w:cstheme="minorHAnsi"/>
        </w:rPr>
      </w:pPr>
      <w:r w:rsidRPr="00D37C75">
        <w:rPr>
          <w:rFonts w:eastAsia="Times New Roman" w:cstheme="minorHAnsi"/>
          <w:lang w:eastAsia="fr-FR"/>
        </w:rPr>
        <w:t>-Ariel Giuliano, thèse intitulée « </w:t>
      </w:r>
      <w:r w:rsidR="000245FE" w:rsidRPr="00D37C75">
        <w:rPr>
          <w:rFonts w:cstheme="minorHAnsi"/>
        </w:rPr>
        <w:t>Réseaux de pouvoir et violence confessionnelle dans la diplomatie espagnole et pontificale au début des troubles confessionnels en France (1559-1564)</w:t>
      </w:r>
      <w:r w:rsidRPr="00D37C75">
        <w:rPr>
          <w:rFonts w:cstheme="minorHAnsi"/>
        </w:rPr>
        <w:t xml:space="preserve"> », cotutelle </w:t>
      </w:r>
      <w:r w:rsidR="00F108D1" w:rsidRPr="00D37C75">
        <w:rPr>
          <w:rFonts w:cstheme="minorHAnsi"/>
        </w:rPr>
        <w:t xml:space="preserve">ENS Pise et </w:t>
      </w:r>
      <w:r w:rsidRPr="00D37C75">
        <w:rPr>
          <w:rFonts w:cstheme="minorHAnsi"/>
        </w:rPr>
        <w:t>université de Genève / IHR.</w:t>
      </w:r>
    </w:p>
    <w:p w14:paraId="1D560453" w14:textId="77777777" w:rsidR="008D5A9A" w:rsidRPr="00D37C75" w:rsidRDefault="008D5A9A" w:rsidP="00D37C75">
      <w:pPr>
        <w:jc w:val="both"/>
        <w:rPr>
          <w:rFonts w:eastAsia="Times New Roman" w:cstheme="minorHAnsi"/>
          <w:lang w:eastAsia="fr-FR"/>
        </w:rPr>
      </w:pPr>
    </w:p>
    <w:p w14:paraId="3AD1AC41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 xml:space="preserve">-Audrey </w:t>
      </w:r>
      <w:proofErr w:type="spellStart"/>
      <w:r w:rsidRPr="00D37C75">
        <w:rPr>
          <w:rFonts w:eastAsia="Times New Roman" w:cstheme="minorHAnsi"/>
          <w:lang w:eastAsia="fr-FR"/>
        </w:rPr>
        <w:t>Grail</w:t>
      </w:r>
      <w:proofErr w:type="spellEnd"/>
      <w:r w:rsidRPr="00D37C75">
        <w:rPr>
          <w:rFonts w:eastAsia="Times New Roman" w:cstheme="minorHAnsi"/>
          <w:lang w:eastAsia="fr-FR"/>
        </w:rPr>
        <w:t xml:space="preserve"> (codirection avec Monique Weis), thèse intitulée « La guerre des deux Henri. L’implication des familles de Guise et de Condé dans les conflits politiques et religieux (1562-1588) », université de Genève-IHR.</w:t>
      </w:r>
    </w:p>
    <w:p w14:paraId="18CA1AB9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</w:p>
    <w:p w14:paraId="1C6FEE45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>-</w:t>
      </w:r>
      <w:proofErr w:type="spellStart"/>
      <w:r w:rsidRPr="00D37C75">
        <w:rPr>
          <w:rFonts w:eastAsia="Times New Roman" w:cstheme="minorHAnsi"/>
          <w:lang w:eastAsia="fr-FR"/>
        </w:rPr>
        <w:t>Gaulthier</w:t>
      </w:r>
      <w:proofErr w:type="spellEnd"/>
      <w:r w:rsidRPr="00D37C75">
        <w:rPr>
          <w:rFonts w:eastAsia="Times New Roman" w:cstheme="minorHAnsi"/>
          <w:lang w:eastAsia="fr-FR"/>
        </w:rPr>
        <w:t xml:space="preserve"> </w:t>
      </w:r>
      <w:proofErr w:type="spellStart"/>
      <w:r w:rsidRPr="00D37C75">
        <w:rPr>
          <w:rFonts w:eastAsia="Times New Roman" w:cstheme="minorHAnsi"/>
          <w:lang w:eastAsia="fr-FR"/>
        </w:rPr>
        <w:t>Lafferrière</w:t>
      </w:r>
      <w:proofErr w:type="spellEnd"/>
      <w:r w:rsidRPr="00D37C75">
        <w:rPr>
          <w:rFonts w:eastAsia="Times New Roman" w:cstheme="minorHAnsi"/>
          <w:lang w:eastAsia="fr-FR"/>
        </w:rPr>
        <w:t>, thèse intitulée « Johann Sebastian Bach à Leipzig, identités nationale et religieuse dans la musique sacrée (1723-1750) », université de Genève-IHR.</w:t>
      </w:r>
    </w:p>
    <w:p w14:paraId="0D14965A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</w:p>
    <w:p w14:paraId="69D8A088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 xml:space="preserve">-Marino </w:t>
      </w:r>
      <w:proofErr w:type="spellStart"/>
      <w:r w:rsidRPr="00D37C75">
        <w:rPr>
          <w:rFonts w:eastAsia="Times New Roman" w:cstheme="minorHAnsi"/>
          <w:lang w:eastAsia="fr-FR"/>
        </w:rPr>
        <w:t>Lambiase</w:t>
      </w:r>
      <w:proofErr w:type="spellEnd"/>
      <w:r w:rsidRPr="00D37C75">
        <w:rPr>
          <w:rFonts w:eastAsia="Times New Roman" w:cstheme="minorHAnsi"/>
          <w:lang w:eastAsia="fr-FR"/>
        </w:rPr>
        <w:t>, thèse intitulée « Les discours apologétiques de la monarchie au lendemain du massacre de la Saint-Barthélemy : vers la construction de l’absolutisme royal », université de Genève-IHR.</w:t>
      </w:r>
    </w:p>
    <w:p w14:paraId="36937732" w14:textId="77777777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</w:p>
    <w:p w14:paraId="52508152" w14:textId="11603EA3" w:rsidR="001B19A7" w:rsidRPr="00D37C75" w:rsidRDefault="001B19A7" w:rsidP="00D37C75">
      <w:pPr>
        <w:jc w:val="both"/>
        <w:rPr>
          <w:rFonts w:eastAsia="Times New Roman" w:cstheme="minorHAnsi"/>
          <w:lang w:eastAsia="fr-FR"/>
        </w:rPr>
      </w:pPr>
      <w:r w:rsidRPr="00D37C75">
        <w:rPr>
          <w:rFonts w:eastAsia="Times New Roman" w:cstheme="minorHAnsi"/>
          <w:lang w:eastAsia="fr-FR"/>
        </w:rPr>
        <w:t xml:space="preserve">-Christian Martens (codirection avec Ingrid De Smet), thèse intitulée « François Hotman historien. Études sur les premiers moments d’une discipline scientifique », </w:t>
      </w:r>
      <w:r w:rsidR="00D37C75" w:rsidRPr="00D37C75">
        <w:rPr>
          <w:rFonts w:eastAsia="Times New Roman" w:cstheme="minorHAnsi"/>
          <w:lang w:eastAsia="fr-FR"/>
        </w:rPr>
        <w:t xml:space="preserve">cotutelle université de Warwick et </w:t>
      </w:r>
      <w:r w:rsidRPr="00D37C75">
        <w:rPr>
          <w:rFonts w:eastAsia="Times New Roman" w:cstheme="minorHAnsi"/>
          <w:lang w:eastAsia="fr-FR"/>
        </w:rPr>
        <w:t>université de Genève-IHR</w:t>
      </w:r>
      <w:r w:rsidR="00D37C75" w:rsidRPr="00D37C75">
        <w:rPr>
          <w:rFonts w:eastAsia="Times New Roman" w:cstheme="minorHAnsi"/>
          <w:lang w:eastAsia="fr-FR"/>
        </w:rPr>
        <w:t>.</w:t>
      </w:r>
    </w:p>
    <w:p w14:paraId="77E5F02D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7D751776" w14:textId="77777777" w:rsid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7F22FBD3" w14:textId="77777777" w:rsidR="00A25F46" w:rsidRDefault="00A25F46" w:rsidP="001B19A7">
      <w:pPr>
        <w:jc w:val="both"/>
        <w:rPr>
          <w:rFonts w:eastAsia="Times New Roman" w:cstheme="minorHAnsi"/>
          <w:lang w:eastAsia="fr-FR"/>
        </w:rPr>
      </w:pPr>
    </w:p>
    <w:p w14:paraId="05AE3019" w14:textId="77777777" w:rsidR="00A25F46" w:rsidRPr="001B19A7" w:rsidRDefault="00A25F46" w:rsidP="001B19A7">
      <w:pPr>
        <w:jc w:val="both"/>
        <w:rPr>
          <w:rFonts w:eastAsia="Times New Roman" w:cstheme="minorHAnsi"/>
          <w:lang w:eastAsia="fr-FR"/>
        </w:rPr>
      </w:pPr>
    </w:p>
    <w:p w14:paraId="1011F2D8" w14:textId="77777777" w:rsidR="001B19A7" w:rsidRPr="001B19A7" w:rsidRDefault="001B19A7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1B19A7">
        <w:rPr>
          <w:rFonts w:eastAsia="Times New Roman" w:cstheme="minorHAnsi"/>
          <w:b/>
          <w:bCs/>
          <w:u w:val="single"/>
          <w:lang w:eastAsia="fr-FR"/>
        </w:rPr>
        <w:lastRenderedPageBreak/>
        <w:t xml:space="preserve">Soutenances de </w:t>
      </w:r>
      <w:proofErr w:type="gramStart"/>
      <w:r w:rsidRPr="001B19A7">
        <w:rPr>
          <w:rFonts w:eastAsia="Times New Roman" w:cstheme="minorHAnsi"/>
          <w:b/>
          <w:bCs/>
          <w:u w:val="single"/>
          <w:lang w:eastAsia="fr-FR"/>
        </w:rPr>
        <w:t>thèses:</w:t>
      </w:r>
      <w:proofErr w:type="gramEnd"/>
    </w:p>
    <w:p w14:paraId="1B9E0E61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199A64C6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-Juin </w:t>
      </w:r>
      <w:proofErr w:type="gramStart"/>
      <w:r w:rsidRPr="001B19A7">
        <w:rPr>
          <w:rFonts w:eastAsia="Times New Roman" w:cstheme="minorHAnsi"/>
          <w:lang w:eastAsia="fr-FR"/>
        </w:rPr>
        <w:t>2019: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Thomas </w:t>
      </w:r>
      <w:proofErr w:type="spellStart"/>
      <w:r w:rsidRPr="001B19A7">
        <w:rPr>
          <w:rFonts w:eastAsia="Times New Roman" w:cstheme="minorHAnsi"/>
          <w:lang w:eastAsia="fr-FR"/>
        </w:rPr>
        <w:t>Gueydier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L’Augustin de François de Sales », direction Hélène Michon, université de Tours / CESR. </w:t>
      </w:r>
    </w:p>
    <w:p w14:paraId="5318C8FC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78E34934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-Septembre </w:t>
      </w:r>
      <w:proofErr w:type="gramStart"/>
      <w:r w:rsidRPr="001B19A7">
        <w:rPr>
          <w:rFonts w:eastAsia="Times New Roman" w:cstheme="minorHAnsi"/>
          <w:lang w:eastAsia="fr-FR"/>
        </w:rPr>
        <w:t>2020: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Marc </w:t>
      </w:r>
      <w:proofErr w:type="spellStart"/>
      <w:r w:rsidRPr="001B19A7">
        <w:rPr>
          <w:rFonts w:eastAsia="Times New Roman" w:cstheme="minorHAnsi"/>
          <w:lang w:eastAsia="fr-FR"/>
        </w:rPr>
        <w:t>Kolakowski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Johann Wilhelm </w:t>
      </w:r>
      <w:proofErr w:type="spellStart"/>
      <w:r w:rsidRPr="001B19A7">
        <w:rPr>
          <w:rFonts w:eastAsia="Times New Roman" w:cstheme="minorHAnsi"/>
          <w:lang w:eastAsia="fr-FR"/>
        </w:rPr>
        <w:t>Stucki</w:t>
      </w:r>
      <w:proofErr w:type="spellEnd"/>
      <w:r w:rsidRPr="001B19A7">
        <w:rPr>
          <w:rFonts w:eastAsia="Times New Roman" w:cstheme="minorHAnsi"/>
          <w:lang w:eastAsia="fr-FR"/>
        </w:rPr>
        <w:t xml:space="preserve"> (1542-1607). De l’histoire antiquaire à l’histoire des religions », direction Christian Grosse et Francesca </w:t>
      </w:r>
      <w:proofErr w:type="spellStart"/>
      <w:r w:rsidRPr="001B19A7">
        <w:rPr>
          <w:rFonts w:eastAsia="Times New Roman" w:cstheme="minorHAnsi"/>
          <w:lang w:eastAsia="fr-FR"/>
        </w:rPr>
        <w:t>Prescendi</w:t>
      </w:r>
      <w:proofErr w:type="spellEnd"/>
      <w:r w:rsidRPr="001B19A7">
        <w:rPr>
          <w:rFonts w:eastAsia="Times New Roman" w:cstheme="minorHAnsi"/>
          <w:lang w:eastAsia="fr-FR"/>
        </w:rPr>
        <w:t>, université de Lausanne.</w:t>
      </w:r>
    </w:p>
    <w:p w14:paraId="427C520B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3664371B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-Mai </w:t>
      </w:r>
      <w:proofErr w:type="gramStart"/>
      <w:r w:rsidRPr="001B19A7">
        <w:rPr>
          <w:rFonts w:eastAsia="Times New Roman" w:cstheme="minorHAnsi"/>
          <w:lang w:eastAsia="fr-FR"/>
        </w:rPr>
        <w:t>2021: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Manon </w:t>
      </w:r>
      <w:proofErr w:type="spellStart"/>
      <w:r w:rsidRPr="001B19A7">
        <w:rPr>
          <w:rFonts w:eastAsia="Times New Roman" w:cstheme="minorHAnsi"/>
          <w:lang w:eastAsia="fr-FR"/>
        </w:rPr>
        <w:t>Gac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Un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prestre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rimailleur </w:t>
      </w:r>
      <w:r w:rsidRPr="001B19A7">
        <w:rPr>
          <w:rFonts w:eastAsia="Times New Roman" w:cstheme="minorHAnsi"/>
          <w:lang w:eastAsia="fr-FR"/>
        </w:rPr>
        <w:t>: Artus Désiré et la polémique religieuse », direction Florence Alazard, université de Tours / CESR.</w:t>
      </w:r>
    </w:p>
    <w:p w14:paraId="3DA2C8BF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28FC1B3C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-Juin </w:t>
      </w:r>
      <w:proofErr w:type="gramStart"/>
      <w:r w:rsidRPr="001B19A7">
        <w:rPr>
          <w:rFonts w:eastAsia="Times New Roman" w:cstheme="minorHAnsi"/>
          <w:lang w:eastAsia="fr-FR"/>
        </w:rPr>
        <w:t>2021: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Marc </w:t>
      </w:r>
      <w:proofErr w:type="spellStart"/>
      <w:r w:rsidRPr="001B19A7">
        <w:rPr>
          <w:rFonts w:eastAsia="Times New Roman" w:cstheme="minorHAnsi"/>
          <w:lang w:eastAsia="fr-FR"/>
        </w:rPr>
        <w:t>Aberle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 La démocratie du croire. Une histoire régressive de la généalogie politique du protestantisme et des républiques entre Suisse et France (XVIIIe et XIXe-XVIe siècles) », direction Olivier </w:t>
      </w:r>
      <w:proofErr w:type="spellStart"/>
      <w:r w:rsidRPr="001B19A7">
        <w:rPr>
          <w:rFonts w:eastAsia="Times New Roman" w:cstheme="minorHAnsi"/>
          <w:lang w:eastAsia="fr-FR"/>
        </w:rPr>
        <w:t>Christin</w:t>
      </w:r>
      <w:proofErr w:type="spellEnd"/>
      <w:r w:rsidRPr="001B19A7">
        <w:rPr>
          <w:rFonts w:eastAsia="Times New Roman" w:cstheme="minorHAnsi"/>
          <w:lang w:eastAsia="fr-FR"/>
        </w:rPr>
        <w:t>, université de Neuchâtel.</w:t>
      </w:r>
    </w:p>
    <w:p w14:paraId="6AAD8A16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1E975E2A" w14:textId="77777777" w:rsidR="001B19A7" w:rsidRPr="001B19A7" w:rsidRDefault="001B19A7" w:rsidP="00243FC2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-Décembre 2023 : membre du jury de la thèse d’Anaïs Ferrer, intitulée « Funérailles, cérémonial et rites funéraires d’Henri IV et de la famille royale proche (le duc d’Orléans, Marguerite de Valois, Marie de Médicis et Louis XIII) : le roi est mort, vive l’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Etat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 », direction François Pernot, Cergy Paris Université. </w:t>
      </w:r>
    </w:p>
    <w:p w14:paraId="30042183" w14:textId="77777777" w:rsidR="001B19A7" w:rsidRPr="001B19A7" w:rsidRDefault="001B19A7" w:rsidP="00243FC2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fr-FR"/>
        </w:rPr>
      </w:pPr>
    </w:p>
    <w:p w14:paraId="29867788" w14:textId="77777777" w:rsidR="001B19A7" w:rsidRPr="001B19A7" w:rsidRDefault="001B19A7" w:rsidP="00243FC2">
      <w:pPr>
        <w:spacing w:line="276" w:lineRule="auto"/>
        <w:jc w:val="both"/>
        <w:rPr>
          <w:rFonts w:cstheme="minorHAnsi"/>
        </w:rPr>
      </w:pPr>
      <w:r w:rsidRPr="001B19A7">
        <w:rPr>
          <w:rFonts w:eastAsia="Times New Roman" w:cstheme="minorHAnsi"/>
          <w:lang w:val="fr-FR" w:eastAsia="fr-FR"/>
        </w:rPr>
        <w:t>-</w:t>
      </w:r>
      <w:r w:rsidRPr="001B19A7">
        <w:rPr>
          <w:rFonts w:cstheme="minorHAnsi"/>
        </w:rPr>
        <w:t xml:space="preserve">Juillet 2024 : membre du jury de la thèse de Lorenzo Paoli, intitulée « Les </w:t>
      </w:r>
      <w:proofErr w:type="spellStart"/>
      <w:r w:rsidRPr="001B19A7">
        <w:rPr>
          <w:rFonts w:cstheme="minorHAnsi"/>
          <w:i/>
          <w:iCs/>
        </w:rPr>
        <w:t>Antiquitates</w:t>
      </w:r>
      <w:proofErr w:type="spellEnd"/>
      <w:r w:rsidRPr="001B19A7">
        <w:rPr>
          <w:rFonts w:cstheme="minorHAnsi"/>
        </w:rPr>
        <w:t xml:space="preserve"> d’</w:t>
      </w:r>
      <w:proofErr w:type="spellStart"/>
      <w:r w:rsidRPr="001B19A7">
        <w:rPr>
          <w:rFonts w:cstheme="minorHAnsi"/>
        </w:rPr>
        <w:t>Annius</w:t>
      </w:r>
      <w:proofErr w:type="spellEnd"/>
      <w:r w:rsidRPr="001B19A7">
        <w:rPr>
          <w:rFonts w:cstheme="minorHAnsi"/>
        </w:rPr>
        <w:t xml:space="preserve"> de Viterbe. Traditions, interprétations, réceptions historiographiques en France », direction Florence Alazard et Isabella </w:t>
      </w:r>
      <w:proofErr w:type="spellStart"/>
      <w:r w:rsidRPr="001B19A7">
        <w:rPr>
          <w:rFonts w:cstheme="minorHAnsi"/>
        </w:rPr>
        <w:t>Lazzarini</w:t>
      </w:r>
      <w:proofErr w:type="spellEnd"/>
      <w:r w:rsidRPr="001B19A7">
        <w:rPr>
          <w:rFonts w:cstheme="minorHAnsi"/>
        </w:rPr>
        <w:t>, université de Tours / CESR.</w:t>
      </w:r>
    </w:p>
    <w:p w14:paraId="26A46730" w14:textId="77777777" w:rsidR="001B19A7" w:rsidRPr="001B19A7" w:rsidRDefault="001B19A7" w:rsidP="001B19A7">
      <w:pPr>
        <w:pStyle w:val="Default"/>
        <w:jc w:val="both"/>
        <w:rPr>
          <w:rFonts w:asciiTheme="minorHAnsi" w:hAnsiTheme="minorHAnsi" w:cstheme="minorHAnsi"/>
          <w:lang w:val="fr-CH"/>
        </w:rPr>
      </w:pPr>
    </w:p>
    <w:p w14:paraId="28DF3408" w14:textId="77777777" w:rsidR="001B19A7" w:rsidRPr="001B19A7" w:rsidRDefault="001B19A7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</w:p>
    <w:p w14:paraId="191D43B0" w14:textId="053C2259" w:rsidR="00C07B7E" w:rsidRPr="001B19A7" w:rsidRDefault="00C07B7E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1B19A7">
        <w:rPr>
          <w:rFonts w:eastAsia="Times New Roman" w:cstheme="minorHAnsi"/>
          <w:b/>
          <w:bCs/>
          <w:u w:val="single"/>
          <w:lang w:eastAsia="fr-FR"/>
        </w:rPr>
        <w:t xml:space="preserve">Atelier doctoral (depuis </w:t>
      </w:r>
      <w:r w:rsidR="001B19A7" w:rsidRPr="001B19A7">
        <w:rPr>
          <w:rFonts w:eastAsia="Times New Roman" w:cstheme="minorHAnsi"/>
          <w:b/>
          <w:bCs/>
          <w:u w:val="single"/>
          <w:lang w:eastAsia="fr-FR"/>
        </w:rPr>
        <w:t xml:space="preserve">avril </w:t>
      </w:r>
      <w:r w:rsidRPr="001B19A7">
        <w:rPr>
          <w:rFonts w:eastAsia="Times New Roman" w:cstheme="minorHAnsi"/>
          <w:b/>
          <w:bCs/>
          <w:u w:val="single"/>
          <w:lang w:eastAsia="fr-FR"/>
        </w:rPr>
        <w:t>2021) :</w:t>
      </w:r>
    </w:p>
    <w:p w14:paraId="01BDC7DF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AEC247A" w14:textId="7DD01EDE" w:rsidR="00D734FA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Création et animation d’un atelier doctoral, environ </w:t>
      </w:r>
      <w:r w:rsidR="00D734FA" w:rsidRPr="001B19A7">
        <w:rPr>
          <w:rFonts w:eastAsia="Times New Roman" w:cstheme="minorHAnsi"/>
          <w:lang w:eastAsia="fr-FR"/>
        </w:rPr>
        <w:t>8</w:t>
      </w:r>
      <w:r w:rsidR="00D61FC0" w:rsidRPr="001B19A7">
        <w:rPr>
          <w:rFonts w:eastAsia="Times New Roman" w:cstheme="minorHAnsi"/>
          <w:lang w:eastAsia="fr-FR"/>
        </w:rPr>
        <w:t>-9</w:t>
      </w:r>
      <w:r w:rsidRPr="001B19A7">
        <w:rPr>
          <w:rFonts w:eastAsia="Times New Roman" w:cstheme="minorHAnsi"/>
          <w:lang w:eastAsia="fr-FR"/>
        </w:rPr>
        <w:t xml:space="preserve"> séances par an (</w:t>
      </w:r>
      <w:r w:rsidR="005E5708">
        <w:rPr>
          <w:rFonts w:eastAsia="Times New Roman" w:cstheme="minorHAnsi"/>
          <w:lang w:eastAsia="fr-FR"/>
        </w:rPr>
        <w:t>15-20</w:t>
      </w:r>
      <w:r w:rsidRPr="001B19A7">
        <w:rPr>
          <w:rFonts w:eastAsia="Times New Roman" w:cstheme="minorHAnsi"/>
          <w:lang w:eastAsia="fr-FR"/>
        </w:rPr>
        <w:t xml:space="preserve"> personnes</w:t>
      </w:r>
      <w:r w:rsidR="0098159A" w:rsidRPr="001B19A7">
        <w:rPr>
          <w:rFonts w:eastAsia="Times New Roman" w:cstheme="minorHAnsi"/>
          <w:lang w:eastAsia="fr-FR"/>
        </w:rPr>
        <w:t xml:space="preserve"> : </w:t>
      </w:r>
      <w:r w:rsidRPr="001B19A7">
        <w:rPr>
          <w:rFonts w:eastAsia="Times New Roman" w:cstheme="minorHAnsi"/>
          <w:lang w:eastAsia="fr-FR"/>
        </w:rPr>
        <w:t xml:space="preserve">MA, doc. </w:t>
      </w:r>
      <w:proofErr w:type="gramStart"/>
      <w:r w:rsidRPr="001B19A7">
        <w:rPr>
          <w:rFonts w:eastAsia="Times New Roman" w:cstheme="minorHAnsi"/>
          <w:lang w:eastAsia="fr-FR"/>
        </w:rPr>
        <w:t>et</w:t>
      </w:r>
      <w:proofErr w:type="gramEnd"/>
      <w:r w:rsidRPr="001B19A7">
        <w:rPr>
          <w:rFonts w:eastAsia="Times New Roman" w:cstheme="minorHAnsi"/>
          <w:lang w:eastAsia="fr-FR"/>
        </w:rPr>
        <w:t xml:space="preserve"> post-doc.), intitulé « Renaissance &amp; Réforme. Histoire des idées, histoire des discours » (ADRD). Les membres de l’atelier, en fonction de leurs intérêts respectifs, </w:t>
      </w:r>
      <w:r w:rsidR="0084672F">
        <w:rPr>
          <w:rFonts w:eastAsia="Times New Roman" w:cstheme="minorHAnsi"/>
          <w:lang w:eastAsia="fr-FR"/>
        </w:rPr>
        <w:t>discutent</w:t>
      </w:r>
      <w:r w:rsidRPr="001B19A7">
        <w:rPr>
          <w:rFonts w:eastAsia="Times New Roman" w:cstheme="minorHAnsi"/>
          <w:lang w:eastAsia="fr-FR"/>
        </w:rPr>
        <w:t xml:space="preserve"> ensemble </w:t>
      </w:r>
      <w:r w:rsidR="0084672F">
        <w:rPr>
          <w:rFonts w:eastAsia="Times New Roman" w:cstheme="minorHAnsi"/>
          <w:lang w:eastAsia="fr-FR"/>
        </w:rPr>
        <w:t>de</w:t>
      </w:r>
      <w:r w:rsidRPr="001B19A7">
        <w:rPr>
          <w:rFonts w:eastAsia="Times New Roman" w:cstheme="minorHAnsi"/>
          <w:lang w:eastAsia="fr-FR"/>
        </w:rPr>
        <w:t xml:space="preserve"> diverses activités scientifiques</w:t>
      </w:r>
      <w:r w:rsidR="0098159A" w:rsidRPr="001B19A7">
        <w:rPr>
          <w:rFonts w:eastAsia="Times New Roman" w:cstheme="minorHAnsi"/>
          <w:lang w:eastAsia="fr-FR"/>
        </w:rPr>
        <w:t> :</w:t>
      </w:r>
      <w:r w:rsidRPr="001B19A7">
        <w:rPr>
          <w:rFonts w:eastAsia="Times New Roman" w:cstheme="minorHAnsi"/>
          <w:lang w:eastAsia="fr-FR"/>
        </w:rPr>
        <w:t xml:space="preserve"> interventions dans des colloques, rédaction</w:t>
      </w:r>
      <w:r w:rsidR="00EA04FF" w:rsidRPr="001B19A7">
        <w:rPr>
          <w:rFonts w:eastAsia="Times New Roman" w:cstheme="minorHAnsi"/>
          <w:lang w:eastAsia="fr-FR"/>
        </w:rPr>
        <w:t xml:space="preserve"> ou correction</w:t>
      </w:r>
      <w:r w:rsidRPr="001B19A7">
        <w:rPr>
          <w:rFonts w:eastAsia="Times New Roman" w:cstheme="minorHAnsi"/>
          <w:lang w:eastAsia="fr-FR"/>
        </w:rPr>
        <w:t xml:space="preserve"> d’articles, organisation de journées d’étude, séjours de recherche, compte rendus, etc. </w:t>
      </w:r>
    </w:p>
    <w:p w14:paraId="2E812282" w14:textId="77777777" w:rsid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</w:p>
    <w:p w14:paraId="2EA1C43D" w14:textId="77777777" w:rsid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</w:p>
    <w:p w14:paraId="040BAD5B" w14:textId="77777777" w:rsidR="00151513" w:rsidRPr="00A80643" w:rsidRDefault="00151513" w:rsidP="00151513">
      <w:pPr>
        <w:ind w:firstLine="708"/>
        <w:jc w:val="both"/>
        <w:rPr>
          <w:rFonts w:cstheme="minorHAnsi"/>
          <w:b/>
          <w:bCs/>
          <w:lang w:val="fr-FR"/>
        </w:rPr>
      </w:pPr>
      <w:r w:rsidRPr="00A80643">
        <w:rPr>
          <w:rFonts w:cstheme="minorHAnsi"/>
          <w:b/>
          <w:bCs/>
          <w:lang w:val="fr-FR"/>
        </w:rPr>
        <w:t xml:space="preserve">*Atelier doctoral ADRD, décembre 2025 : </w:t>
      </w:r>
    </w:p>
    <w:p w14:paraId="4F0631B5" w14:textId="32D34803" w:rsidR="00151513" w:rsidRPr="00A80643" w:rsidRDefault="00151513" w:rsidP="00151513">
      <w:pPr>
        <w:ind w:firstLine="708"/>
        <w:jc w:val="both"/>
        <w:rPr>
          <w:rFonts w:cstheme="minorHAnsi"/>
          <w:color w:val="211D1E"/>
        </w:rPr>
      </w:pPr>
      <w:r w:rsidRPr="00A80643">
        <w:rPr>
          <w:rFonts w:cstheme="minorHAnsi"/>
          <w:lang w:val="fr-FR"/>
        </w:rPr>
        <w:t xml:space="preserve">-Discussion autour de </w:t>
      </w:r>
      <w:r w:rsidR="00E65D20">
        <w:rPr>
          <w:rFonts w:cstheme="minorHAnsi"/>
          <w:lang w:val="fr-FR"/>
        </w:rPr>
        <w:t xml:space="preserve">Pierre </w:t>
      </w:r>
      <w:proofErr w:type="spellStart"/>
      <w:r w:rsidRPr="00A80643">
        <w:rPr>
          <w:rFonts w:cstheme="minorHAnsi"/>
          <w:lang w:val="fr-FR"/>
        </w:rPr>
        <w:t>Lyraud</w:t>
      </w:r>
      <w:proofErr w:type="spellEnd"/>
      <w:r w:rsidRPr="00A80643">
        <w:rPr>
          <w:rFonts w:cstheme="minorHAnsi"/>
          <w:lang w:val="fr-FR"/>
        </w:rPr>
        <w:t>, « L’art des brèches. Pratique des citations dans la première modernité (</w:t>
      </w:r>
      <w:proofErr w:type="spellStart"/>
      <w:r w:rsidRPr="00A80643">
        <w:rPr>
          <w:rFonts w:cstheme="minorHAnsi"/>
          <w:lang w:val="fr-FR"/>
        </w:rPr>
        <w:t>XVIè-XVIIIè</w:t>
      </w:r>
      <w:proofErr w:type="spellEnd"/>
      <w:r w:rsidRPr="00A80643">
        <w:rPr>
          <w:rFonts w:cstheme="minorHAnsi"/>
          <w:lang w:val="fr-FR"/>
        </w:rPr>
        <w:t xml:space="preserve"> siècles)</w:t>
      </w:r>
      <w:r w:rsidRPr="00A80643">
        <w:rPr>
          <w:rFonts w:cstheme="minorHAnsi"/>
          <w:color w:val="211D1E"/>
        </w:rPr>
        <w:t xml:space="preserve"> », </w:t>
      </w:r>
      <w:proofErr w:type="spellStart"/>
      <w:r w:rsidRPr="00A80643">
        <w:rPr>
          <w:rFonts w:cstheme="minorHAnsi"/>
          <w:i/>
          <w:iCs/>
          <w:color w:val="211D1E"/>
        </w:rPr>
        <w:t>Etudes</w:t>
      </w:r>
      <w:proofErr w:type="spellEnd"/>
      <w:r w:rsidRPr="00A80643">
        <w:rPr>
          <w:rFonts w:cstheme="minorHAnsi"/>
          <w:i/>
          <w:iCs/>
          <w:color w:val="211D1E"/>
        </w:rPr>
        <w:t xml:space="preserve"> françaises</w:t>
      </w:r>
      <w:r w:rsidRPr="00A80643">
        <w:rPr>
          <w:rFonts w:cstheme="minorHAnsi"/>
          <w:color w:val="211D1E"/>
        </w:rPr>
        <w:t>, 61, 1, 2025, p. 5-20.</w:t>
      </w:r>
    </w:p>
    <w:p w14:paraId="3BADC8B1" w14:textId="77777777" w:rsidR="00151513" w:rsidRPr="00A80643" w:rsidRDefault="00151513" w:rsidP="00151513">
      <w:pPr>
        <w:ind w:firstLine="708"/>
        <w:jc w:val="both"/>
        <w:rPr>
          <w:rFonts w:cstheme="minorHAnsi"/>
        </w:rPr>
      </w:pPr>
      <w:r w:rsidRPr="00A80643">
        <w:rPr>
          <w:rFonts w:cstheme="minorHAnsi"/>
          <w:lang w:val="fr-FR"/>
        </w:rPr>
        <w:t xml:space="preserve">-Présentation par Ariel Giuliano de sa thèse en cours, intitulée </w:t>
      </w:r>
      <w:r w:rsidRPr="00A80643">
        <w:rPr>
          <w:rFonts w:eastAsia="Times New Roman" w:cstheme="minorHAnsi"/>
          <w:lang w:eastAsia="fr-FR"/>
        </w:rPr>
        <w:t>« </w:t>
      </w:r>
      <w:r w:rsidRPr="00A80643">
        <w:rPr>
          <w:rFonts w:cstheme="minorHAnsi"/>
        </w:rPr>
        <w:t>Réseaux de pouvoir et violence confessionnelle dans la diplomatie espagnole et pontificale au début des troubles confessionnels en France (1559-1564) », cotutelle ENS Pise et université de Genève / IHR.</w:t>
      </w:r>
    </w:p>
    <w:p w14:paraId="14F90346" w14:textId="77777777" w:rsidR="00151513" w:rsidRDefault="00151513" w:rsidP="00151513">
      <w:pPr>
        <w:jc w:val="both"/>
        <w:rPr>
          <w:rFonts w:cstheme="minorHAnsi"/>
          <w:color w:val="000000" w:themeColor="text1"/>
          <w:lang w:val="fr-FR"/>
        </w:rPr>
      </w:pPr>
    </w:p>
    <w:p w14:paraId="7D76ADBB" w14:textId="77777777" w:rsidR="00E05468" w:rsidRPr="00A80643" w:rsidRDefault="00E05468" w:rsidP="00E05468">
      <w:pPr>
        <w:ind w:firstLine="708"/>
        <w:jc w:val="both"/>
        <w:rPr>
          <w:rFonts w:cstheme="minorHAnsi"/>
          <w:b/>
          <w:bCs/>
          <w:lang w:val="fr-FR"/>
        </w:rPr>
      </w:pPr>
      <w:r w:rsidRPr="00A80643">
        <w:rPr>
          <w:rFonts w:cstheme="minorHAnsi"/>
          <w:b/>
          <w:bCs/>
          <w:lang w:val="fr-FR"/>
        </w:rPr>
        <w:lastRenderedPageBreak/>
        <w:t xml:space="preserve">*Atelier doctoral ADRD, novembre 2025 : </w:t>
      </w:r>
    </w:p>
    <w:p w14:paraId="4CF3EB20" w14:textId="77777777" w:rsidR="00E05468" w:rsidRPr="00A80643" w:rsidRDefault="00E05468" w:rsidP="00E05468">
      <w:pPr>
        <w:ind w:firstLine="708"/>
        <w:jc w:val="both"/>
        <w:rPr>
          <w:rFonts w:cstheme="minorHAnsi"/>
          <w:lang w:val="fr-FR"/>
        </w:rPr>
      </w:pPr>
      <w:r w:rsidRPr="00A80643">
        <w:rPr>
          <w:rFonts w:cstheme="minorHAnsi"/>
          <w:lang w:val="fr-FR"/>
        </w:rPr>
        <w:t xml:space="preserve">-Présentation par Alexandre </w:t>
      </w:r>
      <w:proofErr w:type="spellStart"/>
      <w:r w:rsidRPr="00A80643">
        <w:rPr>
          <w:rFonts w:cstheme="minorHAnsi"/>
          <w:lang w:val="fr-FR"/>
        </w:rPr>
        <w:t>Goderniaux</w:t>
      </w:r>
      <w:proofErr w:type="spellEnd"/>
      <w:r w:rsidRPr="00A80643">
        <w:rPr>
          <w:rFonts w:cstheme="minorHAnsi"/>
          <w:lang w:val="fr-FR"/>
        </w:rPr>
        <w:t xml:space="preserve"> (Neuchâtel) et Adrienne Petit (Lille) de leurs travaux en cours sur Antoine de </w:t>
      </w:r>
      <w:proofErr w:type="spellStart"/>
      <w:r w:rsidRPr="00A80643">
        <w:rPr>
          <w:rFonts w:cstheme="minorHAnsi"/>
          <w:lang w:val="fr-FR"/>
        </w:rPr>
        <w:t>Nervèze</w:t>
      </w:r>
      <w:proofErr w:type="spellEnd"/>
      <w:r w:rsidRPr="00A80643">
        <w:rPr>
          <w:rFonts w:cstheme="minorHAnsi"/>
          <w:lang w:val="fr-FR"/>
        </w:rPr>
        <w:t xml:space="preserve">. </w:t>
      </w:r>
    </w:p>
    <w:p w14:paraId="448FFEC5" w14:textId="3C6DE265" w:rsidR="00E05468" w:rsidRPr="00A80643" w:rsidRDefault="00E05468" w:rsidP="00E05468">
      <w:pPr>
        <w:ind w:firstLine="708"/>
        <w:jc w:val="both"/>
        <w:rPr>
          <w:rFonts w:cstheme="minorHAnsi"/>
        </w:rPr>
      </w:pPr>
      <w:r w:rsidRPr="00A80643">
        <w:rPr>
          <w:rFonts w:cstheme="minorHAnsi"/>
          <w:lang w:val="fr-FR"/>
        </w:rPr>
        <w:t>-</w:t>
      </w:r>
      <w:r w:rsidR="0071552B">
        <w:rPr>
          <w:rFonts w:cstheme="minorHAnsi"/>
          <w:lang w:val="fr-FR"/>
        </w:rPr>
        <w:t>Exercice collectif : e</w:t>
      </w:r>
      <w:r w:rsidRPr="00A80643">
        <w:rPr>
          <w:rFonts w:cstheme="minorHAnsi"/>
          <w:lang w:val="fr-FR"/>
        </w:rPr>
        <w:t xml:space="preserve">xpertiser à l’aveugle un article pour la revue </w:t>
      </w:r>
      <w:r w:rsidRPr="00A80643">
        <w:rPr>
          <w:rFonts w:cstheme="minorHAnsi"/>
          <w:i/>
          <w:iCs/>
          <w:lang w:val="fr-FR"/>
        </w:rPr>
        <w:t xml:space="preserve">Réforme-Humanisme-Renaissance </w:t>
      </w:r>
      <w:r w:rsidRPr="00A80643">
        <w:rPr>
          <w:rFonts w:cstheme="minorHAnsi"/>
          <w:lang w:val="fr-FR"/>
        </w:rPr>
        <w:t>(titre : « </w:t>
      </w:r>
      <w:r w:rsidRPr="00A80643">
        <w:rPr>
          <w:rFonts w:cstheme="minorHAnsi"/>
        </w:rPr>
        <w:t>La discipline urbaine et l’</w:t>
      </w:r>
      <w:proofErr w:type="spellStart"/>
      <w:r w:rsidRPr="00A80643">
        <w:rPr>
          <w:rFonts w:cstheme="minorHAnsi"/>
        </w:rPr>
        <w:t>infrajudiciaire</w:t>
      </w:r>
      <w:proofErr w:type="spellEnd"/>
      <w:r w:rsidRPr="00A80643">
        <w:rPr>
          <w:rFonts w:cstheme="minorHAnsi"/>
        </w:rPr>
        <w:t xml:space="preserve"> pris dans un dialogue de sources. Le registre de police d’Amboise de 1567 face aux registres du consistoire de Genève »).</w:t>
      </w:r>
    </w:p>
    <w:p w14:paraId="632DA4BB" w14:textId="77777777" w:rsidR="00E05468" w:rsidRPr="00A80643" w:rsidRDefault="00E05468" w:rsidP="00E05468">
      <w:pPr>
        <w:jc w:val="both"/>
        <w:rPr>
          <w:rFonts w:cstheme="minorHAnsi"/>
          <w:color w:val="000000" w:themeColor="text1"/>
        </w:rPr>
      </w:pPr>
    </w:p>
    <w:p w14:paraId="5DD60C21" w14:textId="77777777" w:rsidR="00EC25D6" w:rsidRPr="00A80643" w:rsidRDefault="00EC25D6" w:rsidP="00EC25D6">
      <w:pPr>
        <w:ind w:firstLine="708"/>
        <w:jc w:val="both"/>
        <w:rPr>
          <w:rFonts w:cstheme="minorHAnsi"/>
          <w:b/>
          <w:bCs/>
          <w:lang w:val="fr-FR"/>
        </w:rPr>
      </w:pPr>
      <w:r w:rsidRPr="00A80643">
        <w:rPr>
          <w:rFonts w:cstheme="minorHAnsi"/>
          <w:b/>
          <w:bCs/>
          <w:lang w:val="fr-FR"/>
        </w:rPr>
        <w:t xml:space="preserve">*Atelier doctoral ADRD, octobre 2025 : </w:t>
      </w:r>
    </w:p>
    <w:p w14:paraId="779C3550" w14:textId="3DEAFB9F" w:rsidR="00EC25D6" w:rsidRPr="00A80643" w:rsidRDefault="00EC25D6" w:rsidP="00EC25D6">
      <w:pPr>
        <w:pStyle w:val="Defaul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A80643">
        <w:rPr>
          <w:rFonts w:asciiTheme="minorHAnsi" w:hAnsiTheme="minorHAnsi" w:cstheme="minorHAnsi"/>
          <w:color w:val="000000" w:themeColor="text1"/>
        </w:rPr>
        <w:t xml:space="preserve">-Présentation par Charlotte </w:t>
      </w:r>
      <w:proofErr w:type="spellStart"/>
      <w:r w:rsidRPr="00A80643">
        <w:rPr>
          <w:rFonts w:asciiTheme="minorHAnsi" w:hAnsiTheme="minorHAnsi" w:cstheme="minorHAnsi"/>
          <w:color w:val="000000" w:themeColor="text1"/>
        </w:rPr>
        <w:t>Lucken</w:t>
      </w:r>
      <w:proofErr w:type="spellEnd"/>
      <w:r w:rsidRPr="00A80643">
        <w:rPr>
          <w:rFonts w:asciiTheme="minorHAnsi" w:hAnsiTheme="minorHAnsi" w:cstheme="minorHAnsi"/>
          <w:color w:val="000000" w:themeColor="text1"/>
        </w:rPr>
        <w:t xml:space="preserve"> de son Master </w:t>
      </w:r>
      <w:r w:rsidR="00AF16CB">
        <w:rPr>
          <w:rFonts w:asciiTheme="minorHAnsi" w:hAnsiTheme="minorHAnsi" w:cstheme="minorHAnsi"/>
          <w:color w:val="000000" w:themeColor="text1"/>
        </w:rPr>
        <w:t>sur</w:t>
      </w:r>
      <w:r w:rsidRPr="00A80643">
        <w:rPr>
          <w:rFonts w:asciiTheme="minorHAnsi" w:hAnsiTheme="minorHAnsi" w:cstheme="minorHAnsi"/>
          <w:color w:val="000000" w:themeColor="text1"/>
        </w:rPr>
        <w:t xml:space="preserve"> « Un bressan aux Mascareignes</w:t>
      </w:r>
      <w:r w:rsidR="00AF16CB">
        <w:rPr>
          <w:rFonts w:asciiTheme="minorHAnsi" w:hAnsiTheme="minorHAnsi" w:cstheme="minorHAnsi"/>
          <w:color w:val="000000" w:themeColor="text1"/>
        </w:rPr>
        <w:t> :</w:t>
      </w:r>
      <w:r w:rsidRPr="00A80643">
        <w:rPr>
          <w:rFonts w:asciiTheme="minorHAnsi" w:hAnsiTheme="minorHAnsi" w:cstheme="minorHAnsi"/>
          <w:color w:val="000000" w:themeColor="text1"/>
        </w:rPr>
        <w:t xml:space="preserve"> les </w:t>
      </w:r>
      <w:proofErr w:type="spellStart"/>
      <w:r w:rsidRPr="00A80643">
        <w:rPr>
          <w:rFonts w:asciiTheme="minorHAnsi" w:hAnsiTheme="minorHAnsi" w:cstheme="minorHAnsi"/>
          <w:i/>
          <w:iCs/>
          <w:color w:val="000000" w:themeColor="text1"/>
        </w:rPr>
        <w:t>Avantures</w:t>
      </w:r>
      <w:proofErr w:type="spellEnd"/>
      <w:r w:rsidRPr="00A8064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A80643">
        <w:rPr>
          <w:rFonts w:asciiTheme="minorHAnsi" w:hAnsiTheme="minorHAnsi" w:cstheme="minorHAnsi"/>
          <w:color w:val="000000" w:themeColor="text1"/>
        </w:rPr>
        <w:t xml:space="preserve">de François </w:t>
      </w:r>
      <w:proofErr w:type="spellStart"/>
      <w:r w:rsidRPr="00A80643">
        <w:rPr>
          <w:rFonts w:asciiTheme="minorHAnsi" w:hAnsiTheme="minorHAnsi" w:cstheme="minorHAnsi"/>
          <w:color w:val="000000" w:themeColor="text1"/>
        </w:rPr>
        <w:t>Leguat</w:t>
      </w:r>
      <w:proofErr w:type="spellEnd"/>
      <w:r w:rsidRPr="00A80643">
        <w:rPr>
          <w:rFonts w:asciiTheme="minorHAnsi" w:hAnsiTheme="minorHAnsi" w:cstheme="minorHAnsi"/>
          <w:color w:val="000000" w:themeColor="text1"/>
        </w:rPr>
        <w:t xml:space="preserve"> (1690-1698) », soutenu en juin 2025. </w:t>
      </w:r>
    </w:p>
    <w:p w14:paraId="3EB62A69" w14:textId="77777777" w:rsidR="00EC25D6" w:rsidRPr="00A80643" w:rsidRDefault="00EC25D6" w:rsidP="00EC25D6">
      <w:pPr>
        <w:autoSpaceDE w:val="0"/>
        <w:autoSpaceDN w:val="0"/>
        <w:adjustRightInd w:val="0"/>
        <w:ind w:firstLine="708"/>
        <w:jc w:val="both"/>
        <w:rPr>
          <w:rFonts w:cstheme="minorHAnsi"/>
          <w:color w:val="000000" w:themeColor="text1"/>
          <w:lang w:val="fr-FR"/>
        </w:rPr>
      </w:pPr>
      <w:r w:rsidRPr="00A80643">
        <w:rPr>
          <w:rFonts w:cstheme="minorHAnsi"/>
          <w:color w:val="000000" w:themeColor="text1"/>
          <w:lang w:val="fr-FR"/>
        </w:rPr>
        <w:t xml:space="preserve">-Discussion autour de Manon </w:t>
      </w:r>
      <w:proofErr w:type="spellStart"/>
      <w:r w:rsidRPr="00A80643">
        <w:rPr>
          <w:rFonts w:cstheme="minorHAnsi"/>
          <w:color w:val="000000" w:themeColor="text1"/>
          <w:lang w:val="fr-FR"/>
        </w:rPr>
        <w:t>Gac</w:t>
      </w:r>
      <w:proofErr w:type="spellEnd"/>
      <w:r w:rsidRPr="00A80643">
        <w:rPr>
          <w:rFonts w:cstheme="minorHAnsi"/>
          <w:color w:val="000000" w:themeColor="text1"/>
          <w:lang w:val="fr-FR"/>
        </w:rPr>
        <w:t xml:space="preserve">, « </w:t>
      </w:r>
      <w:proofErr w:type="spellStart"/>
      <w:r w:rsidRPr="00A80643">
        <w:rPr>
          <w:rFonts w:cstheme="minorHAnsi"/>
          <w:i/>
          <w:iCs/>
          <w:color w:val="000000" w:themeColor="text1"/>
          <w:lang w:val="fr-FR"/>
        </w:rPr>
        <w:t>Faictes</w:t>
      </w:r>
      <w:proofErr w:type="spellEnd"/>
      <w:r w:rsidRPr="00A80643">
        <w:rPr>
          <w:rFonts w:cstheme="minorHAnsi"/>
          <w:i/>
          <w:iCs/>
          <w:color w:val="000000" w:themeColor="text1"/>
          <w:lang w:val="fr-FR"/>
        </w:rPr>
        <w:t xml:space="preserve"> que justice en </w:t>
      </w:r>
      <w:proofErr w:type="spellStart"/>
      <w:r w:rsidRPr="00A80643">
        <w:rPr>
          <w:rFonts w:cstheme="minorHAnsi"/>
          <w:i/>
          <w:iCs/>
          <w:color w:val="000000" w:themeColor="text1"/>
          <w:lang w:val="fr-FR"/>
        </w:rPr>
        <w:t>vostre</w:t>
      </w:r>
      <w:proofErr w:type="spellEnd"/>
      <w:r w:rsidRPr="00A80643">
        <w:rPr>
          <w:rFonts w:cstheme="minorHAnsi"/>
          <w:i/>
          <w:iCs/>
          <w:color w:val="000000" w:themeColor="text1"/>
          <w:lang w:val="fr-FR"/>
        </w:rPr>
        <w:t xml:space="preserve"> </w:t>
      </w:r>
      <w:proofErr w:type="spellStart"/>
      <w:r w:rsidRPr="00A80643">
        <w:rPr>
          <w:rFonts w:cstheme="minorHAnsi"/>
          <w:i/>
          <w:iCs/>
          <w:color w:val="000000" w:themeColor="text1"/>
          <w:lang w:val="fr-FR"/>
        </w:rPr>
        <w:t>cueur</w:t>
      </w:r>
      <w:proofErr w:type="spellEnd"/>
      <w:r w:rsidRPr="00A80643">
        <w:rPr>
          <w:rFonts w:cstheme="minorHAnsi"/>
          <w:i/>
          <w:iCs/>
          <w:color w:val="000000" w:themeColor="text1"/>
          <w:lang w:val="fr-FR"/>
        </w:rPr>
        <w:t xml:space="preserve"> abonde</w:t>
      </w:r>
      <w:r w:rsidRPr="00A80643">
        <w:rPr>
          <w:rFonts w:cstheme="minorHAnsi"/>
          <w:color w:val="000000" w:themeColor="text1"/>
          <w:lang w:val="fr-FR"/>
        </w:rPr>
        <w:t xml:space="preserve"> : les adresses au roi Charles IX dans le secret conseil et la singerie des Huguenots », </w:t>
      </w:r>
      <w:r w:rsidRPr="00A80643">
        <w:rPr>
          <w:rFonts w:cstheme="minorHAnsi"/>
          <w:i/>
          <w:iCs/>
          <w:color w:val="000000" w:themeColor="text1"/>
          <w:lang w:val="fr-FR"/>
        </w:rPr>
        <w:t>Cahiers poitevins d’histoire du droit</w:t>
      </w:r>
      <w:r w:rsidRPr="00A80643">
        <w:rPr>
          <w:rFonts w:cstheme="minorHAnsi"/>
          <w:color w:val="000000" w:themeColor="text1"/>
          <w:lang w:val="fr-FR"/>
        </w:rPr>
        <w:t xml:space="preserve">, 1, 2021, p. 15-32. </w:t>
      </w:r>
    </w:p>
    <w:p w14:paraId="6D85CACB" w14:textId="77777777" w:rsidR="00EC25D6" w:rsidRPr="00A80643" w:rsidRDefault="00EC25D6" w:rsidP="00EC25D6">
      <w:pPr>
        <w:jc w:val="both"/>
        <w:rPr>
          <w:rFonts w:cstheme="minorHAnsi"/>
          <w:lang w:val="fr-FR"/>
        </w:rPr>
      </w:pPr>
    </w:p>
    <w:p w14:paraId="46BD442A" w14:textId="77777777" w:rsidR="00EC25D6" w:rsidRPr="00A80643" w:rsidRDefault="00EC25D6" w:rsidP="00EC25D6">
      <w:pPr>
        <w:ind w:firstLine="708"/>
        <w:jc w:val="both"/>
        <w:rPr>
          <w:rFonts w:cstheme="minorHAnsi"/>
          <w:b/>
          <w:bCs/>
          <w:lang w:val="fr-FR"/>
        </w:rPr>
      </w:pPr>
      <w:r w:rsidRPr="00A80643">
        <w:rPr>
          <w:rFonts w:cstheme="minorHAnsi"/>
          <w:b/>
          <w:bCs/>
          <w:lang w:val="fr-FR"/>
        </w:rPr>
        <w:t xml:space="preserve">*Atelier doctoral ADRD, juin 2025 : </w:t>
      </w:r>
    </w:p>
    <w:p w14:paraId="65ECD92B" w14:textId="77777777" w:rsidR="00EC25D6" w:rsidRPr="00A80643" w:rsidRDefault="00EC25D6" w:rsidP="00EC25D6">
      <w:pPr>
        <w:ind w:firstLine="708"/>
        <w:jc w:val="both"/>
        <w:rPr>
          <w:rFonts w:eastAsia="Times New Roman" w:cstheme="minorHAnsi"/>
          <w:kern w:val="36"/>
          <w:lang w:eastAsia="fr-FR"/>
        </w:rPr>
      </w:pPr>
      <w:r w:rsidRPr="00A80643">
        <w:rPr>
          <w:rFonts w:cstheme="minorHAnsi"/>
          <w:color w:val="212121"/>
        </w:rPr>
        <w:t xml:space="preserve">-Présentation par Joël </w:t>
      </w:r>
      <w:proofErr w:type="spellStart"/>
      <w:r w:rsidRPr="00A80643">
        <w:rPr>
          <w:rFonts w:cstheme="minorHAnsi"/>
          <w:color w:val="212121"/>
        </w:rPr>
        <w:t>Schnapp</w:t>
      </w:r>
      <w:proofErr w:type="spellEnd"/>
      <w:r w:rsidRPr="00A80643">
        <w:rPr>
          <w:rFonts w:cstheme="minorHAnsi"/>
          <w:color w:val="212121"/>
        </w:rPr>
        <w:t xml:space="preserve"> de son article </w:t>
      </w:r>
      <w:r w:rsidRPr="00A80643">
        <w:rPr>
          <w:rFonts w:eastAsia="Times New Roman" w:cstheme="minorHAnsi"/>
          <w:kern w:val="36"/>
          <w:lang w:eastAsia="fr-FR"/>
        </w:rPr>
        <w:t xml:space="preserve">« Trump, Élu de Dieu : vers le Millenium, l'Âge d'or, l'Apocalypse ? », </w:t>
      </w:r>
      <w:r w:rsidRPr="00A80643">
        <w:rPr>
          <w:rFonts w:eastAsia="Times New Roman" w:cstheme="minorHAnsi"/>
          <w:i/>
          <w:iCs/>
          <w:kern w:val="36"/>
          <w:lang w:eastAsia="fr-FR"/>
        </w:rPr>
        <w:t>Le Média</w:t>
      </w:r>
      <w:r w:rsidRPr="00A80643">
        <w:rPr>
          <w:rFonts w:eastAsia="Times New Roman" w:cstheme="minorHAnsi"/>
          <w:kern w:val="36"/>
          <w:lang w:eastAsia="fr-FR"/>
        </w:rPr>
        <w:t>, 13 janvier 2025, en ligne.</w:t>
      </w:r>
    </w:p>
    <w:p w14:paraId="4A5445A0" w14:textId="77777777" w:rsidR="00EC25D6" w:rsidRPr="00A80643" w:rsidRDefault="00EC25D6" w:rsidP="00EC25D6">
      <w:pPr>
        <w:jc w:val="both"/>
        <w:rPr>
          <w:rFonts w:cstheme="minorHAnsi"/>
          <w:color w:val="212121"/>
        </w:rPr>
      </w:pPr>
      <w:r w:rsidRPr="00A80643">
        <w:rPr>
          <w:rFonts w:eastAsia="Times New Roman" w:cstheme="minorHAnsi"/>
          <w:kern w:val="36"/>
          <w:lang w:eastAsia="fr-FR"/>
        </w:rPr>
        <w:tab/>
      </w:r>
      <w:r w:rsidRPr="00A80643">
        <w:rPr>
          <w:rFonts w:cstheme="minorHAnsi"/>
          <w:kern w:val="36"/>
        </w:rPr>
        <w:t xml:space="preserve">-Présentation par </w:t>
      </w:r>
      <w:proofErr w:type="spellStart"/>
      <w:r w:rsidRPr="00A80643">
        <w:rPr>
          <w:rFonts w:eastAsia="Times New Roman" w:cstheme="minorHAnsi"/>
          <w:kern w:val="36"/>
          <w:lang w:eastAsia="fr-FR"/>
        </w:rPr>
        <w:t>Alyze</w:t>
      </w:r>
      <w:proofErr w:type="spellEnd"/>
      <w:r w:rsidRPr="00A80643">
        <w:rPr>
          <w:rFonts w:eastAsia="Times New Roman" w:cstheme="minorHAnsi"/>
          <w:kern w:val="36"/>
          <w:lang w:eastAsia="fr-FR"/>
        </w:rPr>
        <w:t xml:space="preserve"> Bianco, Nicolas Champeaux et Lorenzo Paoli, </w:t>
      </w:r>
      <w:r w:rsidRPr="00A80643">
        <w:rPr>
          <w:rFonts w:cstheme="minorHAnsi"/>
          <w:kern w:val="36"/>
        </w:rPr>
        <w:t xml:space="preserve">de leur </w:t>
      </w:r>
      <w:r w:rsidRPr="00A80643">
        <w:rPr>
          <w:rFonts w:cstheme="minorHAnsi"/>
          <w:color w:val="212121"/>
        </w:rPr>
        <w:t>présentation de leur communication au colloque « Intertextualités » (Paris, 1-3 juillet 2025).</w:t>
      </w:r>
    </w:p>
    <w:p w14:paraId="1DFFE065" w14:textId="77777777" w:rsidR="00EC25D6" w:rsidRPr="00A80643" w:rsidRDefault="00EC25D6" w:rsidP="00EC25D6">
      <w:pPr>
        <w:ind w:firstLine="708"/>
        <w:jc w:val="both"/>
        <w:rPr>
          <w:rFonts w:cstheme="minorHAnsi"/>
          <w:color w:val="000000" w:themeColor="text1"/>
        </w:rPr>
      </w:pPr>
    </w:p>
    <w:p w14:paraId="1EF39034" w14:textId="77777777" w:rsidR="00EC25D6" w:rsidRPr="00A80643" w:rsidRDefault="00EC25D6" w:rsidP="00EC25D6">
      <w:pPr>
        <w:ind w:firstLine="708"/>
        <w:jc w:val="both"/>
        <w:rPr>
          <w:rFonts w:cstheme="minorHAnsi"/>
          <w:b/>
          <w:bCs/>
          <w:lang w:val="fr-FR"/>
        </w:rPr>
      </w:pPr>
      <w:r w:rsidRPr="00A80643">
        <w:rPr>
          <w:rFonts w:cstheme="minorHAnsi"/>
          <w:b/>
          <w:bCs/>
          <w:lang w:val="fr-FR"/>
        </w:rPr>
        <w:t xml:space="preserve">*Atelier doctoral ADRD, mai 2025 : </w:t>
      </w:r>
    </w:p>
    <w:p w14:paraId="00EFDD95" w14:textId="77777777" w:rsidR="00EC25D6" w:rsidRPr="00A80643" w:rsidRDefault="00EC25D6" w:rsidP="00EC25D6">
      <w:pPr>
        <w:ind w:firstLine="708"/>
        <w:jc w:val="both"/>
        <w:rPr>
          <w:rFonts w:cstheme="minorHAnsi"/>
          <w:color w:val="212121"/>
        </w:rPr>
      </w:pPr>
      <w:r w:rsidRPr="00A80643">
        <w:rPr>
          <w:rFonts w:cstheme="minorHAnsi"/>
          <w:color w:val="212121"/>
        </w:rPr>
        <w:t xml:space="preserve">-Discussion autour de </w:t>
      </w:r>
      <w:r w:rsidRPr="00A80643">
        <w:rPr>
          <w:rFonts w:eastAsia="Times New Roman" w:cstheme="minorHAnsi"/>
          <w:kern w:val="36"/>
          <w:lang w:eastAsia="fr-FR"/>
        </w:rPr>
        <w:t xml:space="preserve">Rebecca Legrand, « Les massacres de Floride (1565) : mémoires et oublis d’un scandale de la Renaissance », dans Blandine </w:t>
      </w:r>
      <w:proofErr w:type="spellStart"/>
      <w:r w:rsidRPr="00A80643">
        <w:rPr>
          <w:rFonts w:eastAsia="Times New Roman" w:cstheme="minorHAnsi"/>
          <w:kern w:val="36"/>
          <w:lang w:eastAsia="fr-FR"/>
        </w:rPr>
        <w:t>Perona</w:t>
      </w:r>
      <w:proofErr w:type="spellEnd"/>
      <w:r w:rsidRPr="00A80643">
        <w:rPr>
          <w:rFonts w:eastAsia="Times New Roman" w:cstheme="minorHAnsi"/>
          <w:kern w:val="36"/>
          <w:lang w:eastAsia="fr-FR"/>
        </w:rPr>
        <w:t xml:space="preserve">, Isabelle Moreau et Enrica </w:t>
      </w:r>
      <w:proofErr w:type="spellStart"/>
      <w:r w:rsidRPr="00A80643">
        <w:rPr>
          <w:rFonts w:eastAsia="Times New Roman" w:cstheme="minorHAnsi"/>
          <w:kern w:val="36"/>
          <w:lang w:eastAsia="fr-FR"/>
        </w:rPr>
        <w:t>Zanin</w:t>
      </w:r>
      <w:proofErr w:type="spellEnd"/>
      <w:r w:rsidRPr="00A80643">
        <w:rPr>
          <w:rFonts w:eastAsia="Times New Roman" w:cstheme="minorHAnsi"/>
          <w:kern w:val="36"/>
          <w:lang w:eastAsia="fr-FR"/>
        </w:rPr>
        <w:t xml:space="preserve"> (</w:t>
      </w:r>
      <w:proofErr w:type="spellStart"/>
      <w:r w:rsidRPr="00A80643">
        <w:rPr>
          <w:rFonts w:eastAsia="Times New Roman" w:cstheme="minorHAnsi"/>
          <w:kern w:val="36"/>
          <w:lang w:eastAsia="fr-FR"/>
        </w:rPr>
        <w:t>dir</w:t>
      </w:r>
      <w:proofErr w:type="spellEnd"/>
      <w:r w:rsidRPr="00A80643">
        <w:rPr>
          <w:rFonts w:eastAsia="Times New Roman" w:cstheme="minorHAnsi"/>
          <w:kern w:val="36"/>
          <w:lang w:eastAsia="fr-FR"/>
        </w:rPr>
        <w:t xml:space="preserve">.), </w:t>
      </w:r>
      <w:r w:rsidRPr="00A80643">
        <w:rPr>
          <w:rFonts w:cstheme="minorHAnsi"/>
          <w:i/>
          <w:iCs/>
        </w:rPr>
        <w:t>Fabrique du scandale et rivalités mémorielles en France et en Europe (1550-1697)</w:t>
      </w:r>
      <w:r w:rsidRPr="00A80643">
        <w:rPr>
          <w:rFonts w:cstheme="minorHAnsi"/>
        </w:rPr>
        <w:t>, Bordeaux, PUB, 2022 (volume complet en ligne)</w:t>
      </w:r>
    </w:p>
    <w:p w14:paraId="0D144392" w14:textId="77777777" w:rsidR="00EC25D6" w:rsidRPr="00A80643" w:rsidRDefault="00EC25D6" w:rsidP="00EC25D6">
      <w:pPr>
        <w:autoSpaceDE w:val="0"/>
        <w:autoSpaceDN w:val="0"/>
        <w:adjustRightInd w:val="0"/>
        <w:ind w:firstLine="708"/>
        <w:jc w:val="both"/>
        <w:rPr>
          <w:rFonts w:cstheme="minorHAnsi"/>
          <w:lang w:val="fr-FR"/>
        </w:rPr>
      </w:pPr>
      <w:r w:rsidRPr="00A80643">
        <w:rPr>
          <w:rFonts w:cstheme="minorHAnsi"/>
          <w:color w:val="212121"/>
        </w:rPr>
        <w:t xml:space="preserve">-Discussion autour de Sophie </w:t>
      </w:r>
      <w:proofErr w:type="spellStart"/>
      <w:r w:rsidRPr="00A80643">
        <w:rPr>
          <w:rFonts w:cstheme="minorHAnsi"/>
          <w:color w:val="212121"/>
        </w:rPr>
        <w:t>Yvert</w:t>
      </w:r>
      <w:proofErr w:type="spellEnd"/>
      <w:r w:rsidRPr="00A80643">
        <w:rPr>
          <w:rFonts w:cstheme="minorHAnsi"/>
          <w:color w:val="212121"/>
        </w:rPr>
        <w:t>-Hamon, « </w:t>
      </w:r>
      <w:r w:rsidRPr="00A80643">
        <w:rPr>
          <w:rFonts w:cstheme="minorHAnsi"/>
          <w:lang w:val="fr-FR"/>
        </w:rPr>
        <w:t xml:space="preserve">Stratégies de désignation dans le discours politique catholique et protestant pendant les guerres de religion : le tournant décisif de la conversion d’Henri IV (1593) », </w:t>
      </w:r>
      <w:r w:rsidRPr="00A80643">
        <w:rPr>
          <w:rFonts w:cstheme="minorHAnsi"/>
          <w:i/>
          <w:iCs/>
        </w:rPr>
        <w:t xml:space="preserve">Bergen </w:t>
      </w:r>
      <w:proofErr w:type="spellStart"/>
      <w:r w:rsidRPr="00A80643">
        <w:rPr>
          <w:rFonts w:cstheme="minorHAnsi"/>
          <w:i/>
          <w:iCs/>
        </w:rPr>
        <w:t>Language</w:t>
      </w:r>
      <w:proofErr w:type="spellEnd"/>
      <w:r w:rsidRPr="00A80643">
        <w:rPr>
          <w:rFonts w:cstheme="minorHAnsi"/>
          <w:i/>
          <w:iCs/>
        </w:rPr>
        <w:t xml:space="preserve"> and </w:t>
      </w:r>
      <w:proofErr w:type="spellStart"/>
      <w:r w:rsidRPr="00A80643">
        <w:rPr>
          <w:rFonts w:cstheme="minorHAnsi"/>
          <w:i/>
          <w:iCs/>
        </w:rPr>
        <w:t>Linguistics</w:t>
      </w:r>
      <w:proofErr w:type="spellEnd"/>
      <w:r w:rsidRPr="00A80643">
        <w:rPr>
          <w:rFonts w:cstheme="minorHAnsi"/>
          <w:i/>
          <w:iCs/>
        </w:rPr>
        <w:t xml:space="preserve"> </w:t>
      </w:r>
      <w:proofErr w:type="spellStart"/>
      <w:r w:rsidRPr="00A80643">
        <w:rPr>
          <w:rFonts w:cstheme="minorHAnsi"/>
          <w:i/>
          <w:iCs/>
        </w:rPr>
        <w:t>Studies</w:t>
      </w:r>
      <w:proofErr w:type="spellEnd"/>
      <w:r w:rsidRPr="00A80643">
        <w:rPr>
          <w:rFonts w:cstheme="minorHAnsi"/>
        </w:rPr>
        <w:t xml:space="preserve">, 10 / 1, 2019. </w:t>
      </w:r>
    </w:p>
    <w:p w14:paraId="5D70F27C" w14:textId="77777777" w:rsidR="00EC25D6" w:rsidRPr="00A80643" w:rsidRDefault="00EC25D6" w:rsidP="00EC25D6">
      <w:pPr>
        <w:ind w:firstLine="708"/>
        <w:jc w:val="both"/>
        <w:rPr>
          <w:rFonts w:cstheme="minorHAnsi"/>
        </w:rPr>
      </w:pPr>
    </w:p>
    <w:p w14:paraId="78723D34" w14:textId="77777777" w:rsidR="007D143E" w:rsidRPr="00DF3403" w:rsidRDefault="007D143E" w:rsidP="007D143E">
      <w:pPr>
        <w:ind w:firstLine="708"/>
        <w:jc w:val="both"/>
        <w:rPr>
          <w:rFonts w:cstheme="minorHAnsi"/>
          <w:b/>
          <w:bCs/>
          <w:lang w:val="fr-FR"/>
        </w:rPr>
      </w:pPr>
      <w:r w:rsidRPr="00DF3403">
        <w:rPr>
          <w:rFonts w:cstheme="minorHAnsi"/>
          <w:b/>
          <w:bCs/>
          <w:lang w:val="fr-FR"/>
        </w:rPr>
        <w:t xml:space="preserve">*Atelier doctoral ADRD, </w:t>
      </w:r>
      <w:r>
        <w:rPr>
          <w:rFonts w:cstheme="minorHAnsi"/>
          <w:b/>
          <w:bCs/>
          <w:lang w:val="fr-FR"/>
        </w:rPr>
        <w:t>avril</w:t>
      </w:r>
      <w:r w:rsidRPr="00DF3403">
        <w:rPr>
          <w:rFonts w:cstheme="minorHAnsi"/>
          <w:b/>
          <w:bCs/>
          <w:lang w:val="fr-FR"/>
        </w:rPr>
        <w:t xml:space="preserve"> 202</w:t>
      </w:r>
      <w:r>
        <w:rPr>
          <w:rFonts w:cstheme="minorHAnsi"/>
          <w:b/>
          <w:bCs/>
          <w:lang w:val="fr-FR"/>
        </w:rPr>
        <w:t>5</w:t>
      </w:r>
      <w:r w:rsidRPr="00DF3403">
        <w:rPr>
          <w:rFonts w:cstheme="minorHAnsi"/>
          <w:b/>
          <w:bCs/>
          <w:lang w:val="fr-FR"/>
        </w:rPr>
        <w:t xml:space="preserve"> : </w:t>
      </w:r>
    </w:p>
    <w:p w14:paraId="51A2D9F1" w14:textId="77777777" w:rsidR="007D143E" w:rsidRPr="00494412" w:rsidRDefault="007D143E" w:rsidP="007D143E">
      <w:pPr>
        <w:ind w:firstLine="708"/>
        <w:jc w:val="both"/>
        <w:rPr>
          <w:rFonts w:ascii="Calibri" w:hAnsi="Calibri" w:cs="Calibri"/>
          <w:color w:val="000000" w:themeColor="text1"/>
        </w:rPr>
      </w:pPr>
      <w:r w:rsidRPr="00494412">
        <w:rPr>
          <w:rFonts w:ascii="Calibri" w:hAnsi="Calibri" w:cs="Calibri"/>
          <w:color w:val="000000" w:themeColor="text1"/>
        </w:rPr>
        <w:t xml:space="preserve">-Discussion autour de Francesco </w:t>
      </w:r>
      <w:proofErr w:type="spellStart"/>
      <w:r w:rsidRPr="00494412">
        <w:rPr>
          <w:rFonts w:ascii="Calibri" w:hAnsi="Calibri" w:cs="Calibri"/>
          <w:color w:val="000000" w:themeColor="text1"/>
        </w:rPr>
        <w:t>Benigno</w:t>
      </w:r>
      <w:proofErr w:type="spellEnd"/>
      <w:r w:rsidRPr="00494412">
        <w:rPr>
          <w:rFonts w:ascii="Calibri" w:hAnsi="Calibri" w:cs="Calibri"/>
          <w:color w:val="000000" w:themeColor="text1"/>
        </w:rPr>
        <w:t xml:space="preserve"> et Daniele Di Bartolomeo, </w:t>
      </w:r>
      <w:r w:rsidRPr="00494412">
        <w:rPr>
          <w:rFonts w:ascii="Calibri" w:hAnsi="Calibri" w:cs="Calibri"/>
          <w:i/>
          <w:iCs/>
          <w:color w:val="000000" w:themeColor="text1"/>
        </w:rPr>
        <w:t>La Magie du passé. L’idée de répétition historique dans la Révolution française</w:t>
      </w:r>
      <w:r w:rsidRPr="00494412">
        <w:rPr>
          <w:rFonts w:ascii="Calibri" w:hAnsi="Calibri" w:cs="Calibri"/>
          <w:color w:val="000000" w:themeColor="text1"/>
        </w:rPr>
        <w:t xml:space="preserve">, Les Perséides, 2021, pp. 7-31. </w:t>
      </w:r>
    </w:p>
    <w:p w14:paraId="6F8FDBAC" w14:textId="29028EB4" w:rsidR="007D143E" w:rsidRDefault="007D143E" w:rsidP="007D143E">
      <w:pPr>
        <w:ind w:firstLine="708"/>
        <w:jc w:val="both"/>
        <w:rPr>
          <w:rFonts w:ascii="Calibri" w:hAnsi="Calibri" w:cs="Calibri"/>
        </w:rPr>
      </w:pPr>
      <w:r w:rsidRPr="00494412">
        <w:rPr>
          <w:rFonts w:ascii="Calibri" w:hAnsi="Calibri" w:cs="Calibri"/>
          <w:color w:val="000000" w:themeColor="text1"/>
        </w:rPr>
        <w:t xml:space="preserve">-Discussion autour de Hugues </w:t>
      </w:r>
      <w:proofErr w:type="spellStart"/>
      <w:r w:rsidRPr="00494412">
        <w:rPr>
          <w:rFonts w:ascii="Calibri" w:hAnsi="Calibri" w:cs="Calibri"/>
          <w:color w:val="000000" w:themeColor="text1"/>
        </w:rPr>
        <w:t>Daussy</w:t>
      </w:r>
      <w:proofErr w:type="spellEnd"/>
      <w:r w:rsidRPr="00494412">
        <w:rPr>
          <w:rFonts w:ascii="Calibri" w:hAnsi="Calibri" w:cs="Calibri"/>
          <w:color w:val="000000" w:themeColor="text1"/>
        </w:rPr>
        <w:t xml:space="preserve">, « Protestants et politique au XVIème siècle : état de la recherche et perspectives », </w:t>
      </w:r>
      <w:r w:rsidRPr="00494412">
        <w:rPr>
          <w:rFonts w:ascii="Calibri" w:hAnsi="Calibri" w:cs="Calibri"/>
          <w:i/>
          <w:iCs/>
        </w:rPr>
        <w:t>Bulletin de la Société de l'Histoire du Protestantisme Français</w:t>
      </w:r>
      <w:r w:rsidRPr="00494412">
        <w:rPr>
          <w:rFonts w:ascii="Calibri" w:hAnsi="Calibri" w:cs="Calibri"/>
        </w:rPr>
        <w:t xml:space="preserve">, vol. 150, 2004, p. 15-32. </w:t>
      </w:r>
    </w:p>
    <w:p w14:paraId="7CEB4F9D" w14:textId="77777777" w:rsidR="007D143E" w:rsidRDefault="007D143E" w:rsidP="007D143E">
      <w:pPr>
        <w:ind w:firstLine="708"/>
        <w:jc w:val="both"/>
        <w:rPr>
          <w:rFonts w:ascii="Calibri" w:hAnsi="Calibri" w:cs="Calibri"/>
        </w:rPr>
      </w:pPr>
    </w:p>
    <w:p w14:paraId="206AC86E" w14:textId="77777777" w:rsidR="007D143E" w:rsidRPr="00DF3403" w:rsidRDefault="007D143E" w:rsidP="007D143E">
      <w:pPr>
        <w:ind w:firstLine="708"/>
        <w:jc w:val="both"/>
        <w:rPr>
          <w:rFonts w:cstheme="minorHAnsi"/>
          <w:b/>
          <w:bCs/>
          <w:lang w:val="fr-FR"/>
        </w:rPr>
      </w:pPr>
      <w:r w:rsidRPr="00DF3403">
        <w:rPr>
          <w:rFonts w:cstheme="minorHAnsi"/>
          <w:b/>
          <w:bCs/>
          <w:lang w:val="fr-FR"/>
        </w:rPr>
        <w:t xml:space="preserve">*Atelier doctoral ADRD, </w:t>
      </w:r>
      <w:r>
        <w:rPr>
          <w:rFonts w:cstheme="minorHAnsi"/>
          <w:b/>
          <w:bCs/>
          <w:lang w:val="fr-FR"/>
        </w:rPr>
        <w:t>mars</w:t>
      </w:r>
      <w:r w:rsidRPr="00DF3403">
        <w:rPr>
          <w:rFonts w:cstheme="minorHAnsi"/>
          <w:b/>
          <w:bCs/>
          <w:lang w:val="fr-FR"/>
        </w:rPr>
        <w:t xml:space="preserve"> 202</w:t>
      </w:r>
      <w:r>
        <w:rPr>
          <w:rFonts w:cstheme="minorHAnsi"/>
          <w:b/>
          <w:bCs/>
          <w:lang w:val="fr-FR"/>
        </w:rPr>
        <w:t>5</w:t>
      </w:r>
      <w:r w:rsidRPr="00DF3403">
        <w:rPr>
          <w:rFonts w:cstheme="minorHAnsi"/>
          <w:b/>
          <w:bCs/>
          <w:lang w:val="fr-FR"/>
        </w:rPr>
        <w:t xml:space="preserve"> : </w:t>
      </w:r>
    </w:p>
    <w:p w14:paraId="3B97E094" w14:textId="77777777" w:rsidR="007D143E" w:rsidRPr="008A6E54" w:rsidRDefault="007D143E" w:rsidP="007D143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fr-FR"/>
        </w:rPr>
      </w:pPr>
      <w:r w:rsidRPr="008A6E54">
        <w:rPr>
          <w:rFonts w:ascii="Calibri" w:hAnsi="Calibri" w:cs="Calibri"/>
          <w:color w:val="000000" w:themeColor="text1"/>
        </w:rPr>
        <w:t xml:space="preserve">-Discussion autour de Marianne </w:t>
      </w:r>
      <w:r w:rsidRPr="008A6E54">
        <w:rPr>
          <w:rFonts w:ascii="Calibri" w:hAnsi="Calibri" w:cs="Calibri"/>
          <w:lang w:val="fr-FR"/>
        </w:rPr>
        <w:t>Carbonnier-</w:t>
      </w:r>
      <w:proofErr w:type="spellStart"/>
      <w:r w:rsidRPr="008A6E54">
        <w:rPr>
          <w:rFonts w:ascii="Calibri" w:hAnsi="Calibri" w:cs="Calibri"/>
          <w:lang w:val="fr-FR"/>
        </w:rPr>
        <w:t>Burkard</w:t>
      </w:r>
      <w:proofErr w:type="spellEnd"/>
      <w:r w:rsidRPr="008A6E54">
        <w:rPr>
          <w:rFonts w:ascii="Calibri" w:hAnsi="Calibri" w:cs="Calibri"/>
          <w:lang w:val="fr-FR"/>
        </w:rPr>
        <w:t xml:space="preserve">, « Les manuels réformés de préparation à la mort », </w:t>
      </w:r>
      <w:r w:rsidRPr="00D514D9">
        <w:rPr>
          <w:rFonts w:ascii="Calibri" w:hAnsi="Calibri" w:cs="Calibri"/>
          <w:i/>
          <w:iCs/>
          <w:lang w:val="fr-FR"/>
        </w:rPr>
        <w:t>Revue de l'histoire des religions</w:t>
      </w:r>
      <w:r w:rsidRPr="008A6E54">
        <w:rPr>
          <w:rFonts w:ascii="Calibri" w:hAnsi="Calibri" w:cs="Calibri"/>
          <w:lang w:val="fr-FR"/>
        </w:rPr>
        <w:t xml:space="preserve">, tome 217, n°3, 2000, pp. 363-380. </w:t>
      </w:r>
    </w:p>
    <w:p w14:paraId="4C8F6595" w14:textId="77777777" w:rsidR="007D143E" w:rsidRPr="008A6E54" w:rsidRDefault="007D143E" w:rsidP="007D143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 w:rsidRPr="006823CA">
        <w:rPr>
          <w:rFonts w:cstheme="minorHAnsi"/>
          <w:color w:val="000000" w:themeColor="text1"/>
        </w:rPr>
        <w:t>-</w:t>
      </w:r>
      <w:r w:rsidRPr="00742ECD">
        <w:rPr>
          <w:rFonts w:cstheme="minorHAnsi"/>
          <w:color w:val="000000" w:themeColor="text1"/>
        </w:rPr>
        <w:t>Discussion autour de</w:t>
      </w:r>
      <w:r>
        <w:rPr>
          <w:rFonts w:cstheme="minorHAnsi"/>
          <w:color w:val="000000" w:themeColor="text1"/>
        </w:rPr>
        <w:t xml:space="preserve"> Frédéric Gabriel, « Qu’est-ce qu’une parole publique ? Entre exégèse et propagande », dans I. </w:t>
      </w:r>
      <w:r>
        <w:rPr>
          <w:lang w:val="fr-FR"/>
        </w:rPr>
        <w:t xml:space="preserve">Moreau et G. Holtz (éd.), </w:t>
      </w:r>
      <w:r w:rsidRPr="008A6E54">
        <w:rPr>
          <w:i/>
          <w:iCs/>
          <w:lang w:val="fr-FR"/>
        </w:rPr>
        <w:t>« Parler librement ». La liberté de parole au tournant du XVIe et du XVIIe siècle</w:t>
      </w:r>
      <w:r>
        <w:rPr>
          <w:lang w:val="fr-FR"/>
        </w:rPr>
        <w:t>, ENS Éditions, 2005, pp. 145-157.</w:t>
      </w:r>
    </w:p>
    <w:p w14:paraId="7B0854F9" w14:textId="77777777" w:rsidR="00E05468" w:rsidRPr="001B19A7" w:rsidRDefault="00E05468" w:rsidP="00151513">
      <w:pPr>
        <w:jc w:val="both"/>
        <w:rPr>
          <w:rFonts w:cstheme="minorHAnsi"/>
          <w:color w:val="000000" w:themeColor="text1"/>
          <w:lang w:val="fr-FR"/>
        </w:rPr>
      </w:pPr>
    </w:p>
    <w:p w14:paraId="222F414A" w14:textId="77777777" w:rsidR="00151513" w:rsidRPr="00DF3403" w:rsidRDefault="00151513" w:rsidP="00151513">
      <w:pPr>
        <w:ind w:firstLine="708"/>
        <w:jc w:val="both"/>
        <w:rPr>
          <w:rFonts w:cstheme="minorHAnsi"/>
          <w:b/>
          <w:bCs/>
          <w:lang w:val="fr-FR"/>
        </w:rPr>
      </w:pPr>
      <w:r w:rsidRPr="00DF3403">
        <w:rPr>
          <w:rFonts w:cstheme="minorHAnsi"/>
          <w:b/>
          <w:bCs/>
          <w:lang w:val="fr-FR"/>
        </w:rPr>
        <w:t xml:space="preserve">*Atelier doctoral ADRD, </w:t>
      </w:r>
      <w:r>
        <w:rPr>
          <w:rFonts w:cstheme="minorHAnsi"/>
          <w:b/>
          <w:bCs/>
          <w:lang w:val="fr-FR"/>
        </w:rPr>
        <w:t>février</w:t>
      </w:r>
      <w:r w:rsidRPr="00DF3403">
        <w:rPr>
          <w:rFonts w:cstheme="minorHAnsi"/>
          <w:b/>
          <w:bCs/>
          <w:lang w:val="fr-FR"/>
        </w:rPr>
        <w:t xml:space="preserve"> 202</w:t>
      </w:r>
      <w:r>
        <w:rPr>
          <w:rFonts w:cstheme="minorHAnsi"/>
          <w:b/>
          <w:bCs/>
          <w:lang w:val="fr-FR"/>
        </w:rPr>
        <w:t>5</w:t>
      </w:r>
      <w:r w:rsidRPr="00DF3403">
        <w:rPr>
          <w:rFonts w:cstheme="minorHAnsi"/>
          <w:b/>
          <w:bCs/>
          <w:lang w:val="fr-FR"/>
        </w:rPr>
        <w:t xml:space="preserve"> : </w:t>
      </w:r>
    </w:p>
    <w:p w14:paraId="3894CF43" w14:textId="4D4488D8" w:rsidR="00151513" w:rsidRDefault="00151513" w:rsidP="00151513">
      <w:pPr>
        <w:autoSpaceDE w:val="0"/>
        <w:autoSpaceDN w:val="0"/>
        <w:adjustRightInd w:val="0"/>
        <w:ind w:firstLine="708"/>
        <w:jc w:val="both"/>
        <w:rPr>
          <w:rStyle w:val="author"/>
          <w:rFonts w:ascii="Calibri" w:hAnsi="Calibri" w:cs="Calibri"/>
        </w:rPr>
      </w:pPr>
      <w:r>
        <w:rPr>
          <w:rFonts w:ascii="Calibri" w:hAnsi="Calibri" w:cs="Calibri"/>
          <w:color w:val="212121"/>
        </w:rPr>
        <w:t>-</w:t>
      </w:r>
      <w:r w:rsidR="000F0ECD">
        <w:rPr>
          <w:rFonts w:ascii="Calibri" w:hAnsi="Calibri" w:cs="Calibri"/>
          <w:color w:val="212121"/>
        </w:rPr>
        <w:t xml:space="preserve">Présentation par </w:t>
      </w:r>
      <w:proofErr w:type="spellStart"/>
      <w:r w:rsidRPr="003E6FD9">
        <w:rPr>
          <w:rFonts w:ascii="Calibri" w:hAnsi="Calibri" w:cs="Calibri"/>
          <w:color w:val="212121"/>
        </w:rPr>
        <w:t>Dénes</w:t>
      </w:r>
      <w:proofErr w:type="spellEnd"/>
      <w:r w:rsidRPr="003E6FD9">
        <w:rPr>
          <w:rFonts w:ascii="Calibri" w:hAnsi="Calibri" w:cs="Calibri"/>
          <w:color w:val="212121"/>
        </w:rPr>
        <w:t xml:space="preserve"> Harai </w:t>
      </w:r>
      <w:r w:rsidR="000F0ECD">
        <w:rPr>
          <w:rFonts w:ascii="Calibri" w:hAnsi="Calibri" w:cs="Calibri"/>
          <w:color w:val="212121"/>
        </w:rPr>
        <w:t>de</w:t>
      </w:r>
      <w:r>
        <w:rPr>
          <w:rFonts w:ascii="Calibri" w:hAnsi="Calibri" w:cs="Calibri"/>
          <w:color w:val="212121"/>
        </w:rPr>
        <w:t xml:space="preserve"> </w:t>
      </w:r>
      <w:proofErr w:type="spellStart"/>
      <w:r w:rsidRPr="003E6FD9">
        <w:rPr>
          <w:rStyle w:val="author"/>
          <w:rFonts w:ascii="Calibri" w:hAnsi="Calibri" w:cs="Calibri"/>
        </w:rPr>
        <w:t>Lerga</w:t>
      </w:r>
      <w:proofErr w:type="spellEnd"/>
      <w:r w:rsidRPr="003E6FD9">
        <w:rPr>
          <w:rStyle w:val="author"/>
          <w:rFonts w:ascii="Calibri" w:hAnsi="Calibri" w:cs="Calibri"/>
        </w:rPr>
        <w:t xml:space="preserve"> </w:t>
      </w:r>
      <w:proofErr w:type="spellStart"/>
      <w:r w:rsidRPr="003E6FD9">
        <w:rPr>
          <w:rStyle w:val="author"/>
          <w:rFonts w:ascii="Calibri" w:hAnsi="Calibri" w:cs="Calibri"/>
        </w:rPr>
        <w:t>alvaro</w:t>
      </w:r>
      <w:proofErr w:type="spellEnd"/>
      <w:r w:rsidRPr="003E6FD9">
        <w:rPr>
          <w:rStyle w:val="author"/>
          <w:rFonts w:ascii="Calibri" w:hAnsi="Calibri" w:cs="Calibri"/>
        </w:rPr>
        <w:t xml:space="preserve"> </w:t>
      </w:r>
      <w:proofErr w:type="spellStart"/>
      <w:r w:rsidRPr="003E6FD9">
        <w:rPr>
          <w:rStyle w:val="author"/>
          <w:rFonts w:ascii="Calibri" w:hAnsi="Calibri" w:cs="Calibri"/>
        </w:rPr>
        <w:t>Adot</w:t>
      </w:r>
      <w:proofErr w:type="spellEnd"/>
      <w:r>
        <w:rPr>
          <w:rStyle w:val="author"/>
          <w:rFonts w:ascii="Calibri" w:hAnsi="Calibri" w:cs="Calibri"/>
        </w:rPr>
        <w:t>,</w:t>
      </w:r>
      <w:r w:rsidRPr="003E6FD9">
        <w:rPr>
          <w:rStyle w:val="author"/>
          <w:rFonts w:ascii="Calibri" w:hAnsi="Calibri" w:cs="Calibri"/>
        </w:rPr>
        <w:t xml:space="preserve"> Philippe Chareyre et </w:t>
      </w:r>
      <w:proofErr w:type="spellStart"/>
      <w:r w:rsidRPr="003E6FD9">
        <w:rPr>
          <w:rStyle w:val="author"/>
          <w:rFonts w:ascii="Calibri" w:hAnsi="Calibri" w:cs="Calibri"/>
        </w:rPr>
        <w:t>Dénes</w:t>
      </w:r>
      <w:proofErr w:type="spellEnd"/>
      <w:r w:rsidRPr="003E6FD9">
        <w:rPr>
          <w:rStyle w:val="author"/>
          <w:rFonts w:ascii="Calibri" w:hAnsi="Calibri" w:cs="Calibri"/>
        </w:rPr>
        <w:t xml:space="preserve"> Harai</w:t>
      </w:r>
      <w:r>
        <w:rPr>
          <w:rStyle w:val="author"/>
          <w:rFonts w:ascii="Calibri" w:hAnsi="Calibri" w:cs="Calibri"/>
        </w:rPr>
        <w:t xml:space="preserve"> (</w:t>
      </w:r>
      <w:proofErr w:type="spellStart"/>
      <w:r>
        <w:rPr>
          <w:rStyle w:val="author"/>
          <w:rFonts w:ascii="Calibri" w:hAnsi="Calibri" w:cs="Calibri"/>
        </w:rPr>
        <w:t>dir</w:t>
      </w:r>
      <w:proofErr w:type="spellEnd"/>
      <w:r>
        <w:rPr>
          <w:rStyle w:val="author"/>
          <w:rFonts w:ascii="Calibri" w:hAnsi="Calibri" w:cs="Calibri"/>
        </w:rPr>
        <w:t>.),</w:t>
      </w:r>
      <w:r w:rsidRPr="003E6FD9">
        <w:rPr>
          <w:rFonts w:ascii="Calibri" w:hAnsi="Calibri" w:cs="Calibri"/>
          <w:i/>
          <w:iCs/>
          <w:kern w:val="36"/>
        </w:rPr>
        <w:t xml:space="preserve"> Princes, conseils et réformations à la Renaissance. Politique et religion (Europe-Amériques)</w:t>
      </w:r>
      <w:r w:rsidRPr="003E6FD9">
        <w:rPr>
          <w:rFonts w:ascii="Calibri" w:hAnsi="Calibri" w:cs="Calibri"/>
          <w:kern w:val="36"/>
        </w:rPr>
        <w:t xml:space="preserve">, </w:t>
      </w:r>
      <w:r w:rsidRPr="003E6FD9">
        <w:rPr>
          <w:rStyle w:val="author"/>
          <w:rFonts w:ascii="Calibri" w:hAnsi="Calibri" w:cs="Calibri"/>
        </w:rPr>
        <w:t xml:space="preserve">Casa de Velasquez, 2025. </w:t>
      </w:r>
    </w:p>
    <w:p w14:paraId="7A3CFBA8" w14:textId="77777777" w:rsidR="001B19A7" w:rsidRPr="001B19A7" w:rsidRDefault="001B19A7" w:rsidP="002E4CB0">
      <w:pPr>
        <w:jc w:val="both"/>
        <w:rPr>
          <w:rFonts w:cstheme="minorHAnsi"/>
        </w:rPr>
      </w:pPr>
    </w:p>
    <w:p w14:paraId="108F4BAD" w14:textId="2B35BAEC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octobre 2024 : </w:t>
      </w:r>
    </w:p>
    <w:p w14:paraId="6456F833" w14:textId="1B96707C" w:rsidR="001B19A7" w:rsidRPr="001B19A7" w:rsidRDefault="001B19A7" w:rsidP="00D245F7">
      <w:pPr>
        <w:ind w:firstLine="708"/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 xml:space="preserve">-Présentation par Lorenzo </w:t>
      </w:r>
      <w:proofErr w:type="spellStart"/>
      <w:r w:rsidRPr="001B19A7">
        <w:rPr>
          <w:rFonts w:cstheme="minorHAnsi"/>
          <w:color w:val="000000" w:themeColor="text1"/>
        </w:rPr>
        <w:t>Comensoli</w:t>
      </w:r>
      <w:proofErr w:type="spellEnd"/>
      <w:r w:rsidRPr="001B19A7">
        <w:rPr>
          <w:rFonts w:cstheme="minorHAnsi"/>
          <w:color w:val="000000" w:themeColor="text1"/>
        </w:rPr>
        <w:t xml:space="preserve"> du premier chapitre de son livre sur Pierre Matthieu, en cours de rédaction.</w:t>
      </w:r>
    </w:p>
    <w:p w14:paraId="777C99E3" w14:textId="77777777" w:rsidR="001B19A7" w:rsidRPr="001B19A7" w:rsidRDefault="001B19A7" w:rsidP="00D245F7">
      <w:pPr>
        <w:ind w:firstLine="708"/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 xml:space="preserve">-Discussion autour de Karine </w:t>
      </w:r>
      <w:proofErr w:type="spellStart"/>
      <w:r w:rsidRPr="001B19A7">
        <w:rPr>
          <w:rFonts w:cstheme="minorHAnsi"/>
          <w:color w:val="000000" w:themeColor="text1"/>
        </w:rPr>
        <w:t>Abiven</w:t>
      </w:r>
      <w:proofErr w:type="spellEnd"/>
      <w:r w:rsidRPr="001B19A7">
        <w:rPr>
          <w:rFonts w:cstheme="minorHAnsi"/>
          <w:color w:val="000000" w:themeColor="text1"/>
        </w:rPr>
        <w:t xml:space="preserve"> et Arnaud </w:t>
      </w:r>
      <w:proofErr w:type="spellStart"/>
      <w:r w:rsidRPr="001B19A7">
        <w:rPr>
          <w:rFonts w:cstheme="minorHAnsi"/>
          <w:color w:val="000000" w:themeColor="text1"/>
        </w:rPr>
        <w:t>Welfringer</w:t>
      </w:r>
      <w:proofErr w:type="spellEnd"/>
      <w:r w:rsidRPr="001B19A7">
        <w:rPr>
          <w:rFonts w:cstheme="minorHAnsi"/>
          <w:color w:val="000000" w:themeColor="text1"/>
        </w:rPr>
        <w:t xml:space="preserve">, introduction au dossier « Courage de la vérité et écritures de l’histoire », Société des littératures classiques, 2017. </w:t>
      </w:r>
    </w:p>
    <w:p w14:paraId="02287FBF" w14:textId="0D2FA0FB" w:rsidR="001B19A7" w:rsidRPr="001B19A7" w:rsidRDefault="001B19A7" w:rsidP="001B19A7">
      <w:pPr>
        <w:ind w:firstLine="708"/>
        <w:jc w:val="both"/>
        <w:rPr>
          <w:rFonts w:cstheme="minorHAnsi"/>
        </w:rPr>
      </w:pPr>
    </w:p>
    <w:p w14:paraId="4B02F024" w14:textId="0CEE40B9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septembre 2024 : </w:t>
      </w:r>
    </w:p>
    <w:p w14:paraId="4AC38013" w14:textId="77777777" w:rsidR="001B19A7" w:rsidRPr="001B19A7" w:rsidRDefault="001B19A7" w:rsidP="00D245F7">
      <w:pPr>
        <w:ind w:firstLine="708"/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-Présentation par Lorenzo Paoli de sa thèse soutenue en juillet 2024 (CESR de Tours) sur les </w:t>
      </w:r>
      <w:proofErr w:type="spellStart"/>
      <w:r w:rsidRPr="001B19A7">
        <w:rPr>
          <w:rFonts w:cstheme="minorHAnsi"/>
          <w:i/>
          <w:iCs/>
          <w:lang w:val="fr-FR"/>
        </w:rPr>
        <w:t>Antiquitates</w:t>
      </w:r>
      <w:proofErr w:type="spellEnd"/>
      <w:r w:rsidRPr="001B19A7">
        <w:rPr>
          <w:rFonts w:cstheme="minorHAnsi"/>
          <w:lang w:val="fr-FR"/>
        </w:rPr>
        <w:t xml:space="preserve"> d’</w:t>
      </w:r>
      <w:proofErr w:type="spellStart"/>
      <w:r w:rsidRPr="001B19A7">
        <w:rPr>
          <w:rFonts w:cstheme="minorHAnsi"/>
          <w:lang w:val="fr-FR"/>
        </w:rPr>
        <w:t>Annius</w:t>
      </w:r>
      <w:proofErr w:type="spellEnd"/>
      <w:r w:rsidRPr="001B19A7">
        <w:rPr>
          <w:rFonts w:cstheme="minorHAnsi"/>
          <w:lang w:val="fr-FR"/>
        </w:rPr>
        <w:t xml:space="preserve"> de Viterbe.</w:t>
      </w:r>
    </w:p>
    <w:p w14:paraId="4915416D" w14:textId="2E2BB6AA" w:rsidR="001B19A7" w:rsidRPr="001B19A7" w:rsidRDefault="001B19A7" w:rsidP="00D245F7">
      <w:pPr>
        <w:ind w:firstLine="708"/>
        <w:jc w:val="both"/>
        <w:rPr>
          <w:rFonts w:cstheme="minorHAnsi"/>
        </w:rPr>
      </w:pPr>
      <w:r w:rsidRPr="001B19A7">
        <w:rPr>
          <w:rFonts w:cstheme="minorHAnsi"/>
          <w:lang w:val="fr-FR"/>
        </w:rPr>
        <w:t xml:space="preserve">-Discussion autour de Pierre-Jean </w:t>
      </w:r>
      <w:proofErr w:type="spellStart"/>
      <w:r w:rsidRPr="001B19A7">
        <w:rPr>
          <w:rFonts w:cstheme="minorHAnsi"/>
          <w:lang w:val="fr-FR"/>
        </w:rPr>
        <w:t>Souriac</w:t>
      </w:r>
      <w:proofErr w:type="spellEnd"/>
      <w:r w:rsidRPr="001B19A7">
        <w:rPr>
          <w:rFonts w:cstheme="minorHAnsi"/>
        </w:rPr>
        <w:t>, « </w:t>
      </w:r>
      <w:r w:rsidRPr="001B19A7">
        <w:rPr>
          <w:rFonts w:cstheme="minorHAnsi"/>
          <w:lang w:val="fr-FR"/>
        </w:rPr>
        <w:t>Guerres religieuses, histoire et expiation : autour</w:t>
      </w:r>
      <w:r w:rsidRPr="001B19A7">
        <w:rPr>
          <w:rFonts w:cstheme="minorHAnsi"/>
        </w:rPr>
        <w:t xml:space="preserve"> </w:t>
      </w:r>
      <w:r w:rsidRPr="001B19A7">
        <w:rPr>
          <w:rFonts w:cstheme="minorHAnsi"/>
          <w:lang w:val="fr-FR"/>
        </w:rPr>
        <w:t xml:space="preserve">de l’émeute toulousaine de mai 1562 », </w:t>
      </w:r>
      <w:r w:rsidRPr="001B19A7">
        <w:rPr>
          <w:rFonts w:cstheme="minorHAnsi"/>
          <w:i/>
          <w:iCs/>
          <w:lang w:val="fr-FR"/>
        </w:rPr>
        <w:t>Chrétiens et sociétés XVIe-XXIe siècles</w:t>
      </w:r>
      <w:r w:rsidRPr="001B19A7">
        <w:rPr>
          <w:rFonts w:cstheme="minorHAnsi"/>
          <w:lang w:val="fr-FR"/>
        </w:rPr>
        <w:t>, 20, 2013, p. 31-62.</w:t>
      </w:r>
    </w:p>
    <w:p w14:paraId="5639A76E" w14:textId="77777777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</w:p>
    <w:p w14:paraId="53BF0A37" w14:textId="03451975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juin 2024 : </w:t>
      </w:r>
    </w:p>
    <w:p w14:paraId="5660EAC9" w14:textId="7AD3E601" w:rsidR="001B19A7" w:rsidRPr="001B19A7" w:rsidRDefault="001B19A7" w:rsidP="00D245F7">
      <w:pPr>
        <w:ind w:firstLine="708"/>
        <w:jc w:val="both"/>
        <w:rPr>
          <w:rFonts w:cstheme="minorHAnsi"/>
          <w:color w:val="000000" w:themeColor="text1"/>
          <w:lang w:val="fr-FR"/>
        </w:rPr>
      </w:pPr>
      <w:r w:rsidRPr="001B19A7">
        <w:rPr>
          <w:rFonts w:cstheme="minorHAnsi"/>
          <w:color w:val="000000" w:themeColor="text1"/>
          <w:lang w:val="fr-FR"/>
        </w:rPr>
        <w:t xml:space="preserve">-Discussion autour d’Alicia </w:t>
      </w:r>
      <w:r w:rsidRPr="00742ECD">
        <w:rPr>
          <w:rFonts w:eastAsia="Times New Roman" w:cstheme="minorHAnsi"/>
          <w:color w:val="000000" w:themeColor="text1"/>
          <w:lang w:val="fr-FR"/>
        </w:rPr>
        <w:t>Viaud</w:t>
      </w:r>
      <w:r w:rsidRPr="001B19A7">
        <w:rPr>
          <w:rFonts w:cstheme="minorHAnsi"/>
          <w:color w:val="000000" w:themeColor="text1"/>
          <w:lang w:val="fr-FR"/>
        </w:rPr>
        <w:t>, « 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François de </w:t>
      </w:r>
      <w:proofErr w:type="spellStart"/>
      <w:r w:rsidRPr="00742ECD">
        <w:rPr>
          <w:rFonts w:eastAsia="Times New Roman" w:cstheme="minorHAnsi"/>
          <w:color w:val="000000" w:themeColor="text1"/>
          <w:lang w:val="fr-FR"/>
        </w:rPr>
        <w:t>Belleforest</w:t>
      </w:r>
      <w:proofErr w:type="spellEnd"/>
      <w:r w:rsidRPr="00742ECD">
        <w:rPr>
          <w:rFonts w:eastAsia="Times New Roman" w:cstheme="minorHAnsi"/>
          <w:color w:val="000000" w:themeColor="text1"/>
          <w:lang w:val="fr-FR"/>
        </w:rPr>
        <w:t xml:space="preserve"> et la </w:t>
      </w:r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contrainte du genre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 historique</w:t>
      </w:r>
      <w:r w:rsidRPr="001B19A7">
        <w:rPr>
          <w:rFonts w:eastAsia="Times New Roman" w:cstheme="minorHAnsi"/>
          <w:color w:val="000000" w:themeColor="text1"/>
          <w:lang w:val="fr-FR"/>
        </w:rPr>
        <w:t> :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 prudence courtisane ou vérité partisane ?</w:t>
      </w:r>
      <w:r w:rsidRPr="001B19A7">
        <w:rPr>
          <w:rFonts w:cstheme="minorHAnsi"/>
          <w:color w:val="000000" w:themeColor="text1"/>
          <w:lang w:val="fr-FR"/>
        </w:rPr>
        <w:t xml:space="preserve"> », </w:t>
      </w:r>
      <w:proofErr w:type="spellStart"/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Albineana</w:t>
      </w:r>
      <w:proofErr w:type="spellEnd"/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, Cahiers d'Aubigné</w:t>
      </w:r>
      <w:r w:rsidRPr="00742ECD">
        <w:rPr>
          <w:rFonts w:eastAsia="Times New Roman" w:cstheme="minorHAnsi"/>
          <w:color w:val="000000" w:themeColor="text1"/>
          <w:lang w:val="fr-FR"/>
        </w:rPr>
        <w:t>, 31, 2019</w:t>
      </w:r>
      <w:r w:rsidRPr="001B19A7">
        <w:rPr>
          <w:rFonts w:cstheme="minorHAnsi"/>
          <w:color w:val="000000" w:themeColor="text1"/>
          <w:lang w:val="fr-FR"/>
        </w:rPr>
        <w:t xml:space="preserve">, </w:t>
      </w:r>
      <w:r w:rsidRPr="001B19A7">
        <w:rPr>
          <w:rFonts w:eastAsia="Times New Roman" w:cstheme="minorHAnsi"/>
          <w:color w:val="000000" w:themeColor="text1"/>
          <w:lang w:val="fr-FR"/>
        </w:rPr>
        <w:t>p. 65-88</w:t>
      </w:r>
      <w:r w:rsidRPr="001B19A7">
        <w:rPr>
          <w:rFonts w:cstheme="minorHAnsi"/>
          <w:color w:val="000000" w:themeColor="text1"/>
          <w:lang w:val="fr-FR"/>
        </w:rPr>
        <w:t>.</w:t>
      </w:r>
    </w:p>
    <w:p w14:paraId="5F1C03B3" w14:textId="733CB40A" w:rsidR="001B19A7" w:rsidRPr="001B19A7" w:rsidRDefault="001B19A7" w:rsidP="00D245F7">
      <w:pPr>
        <w:ind w:firstLine="708"/>
        <w:jc w:val="both"/>
        <w:rPr>
          <w:rFonts w:cstheme="minorHAnsi"/>
          <w:color w:val="000000" w:themeColor="text1"/>
          <w:lang w:val="fr-FR"/>
        </w:rPr>
      </w:pPr>
      <w:r w:rsidRPr="001B19A7">
        <w:rPr>
          <w:rFonts w:cstheme="minorHAnsi"/>
          <w:color w:val="000000" w:themeColor="text1"/>
          <w:lang w:val="fr-FR"/>
        </w:rPr>
        <w:t xml:space="preserve">-Discussion autour d’Emmanuel Bury, « La tradition gallicane : les historiographes et l’érudition en France (fin </w:t>
      </w:r>
      <w:proofErr w:type="spellStart"/>
      <w:r w:rsidRPr="001B19A7">
        <w:rPr>
          <w:rFonts w:cstheme="minorHAnsi"/>
          <w:color w:val="000000" w:themeColor="text1"/>
          <w:lang w:val="fr-FR"/>
        </w:rPr>
        <w:t>XVIè</w:t>
      </w:r>
      <w:proofErr w:type="spellEnd"/>
      <w:r w:rsidRPr="001B19A7">
        <w:rPr>
          <w:rFonts w:cstheme="minorHAnsi"/>
          <w:color w:val="000000" w:themeColor="text1"/>
          <w:lang w:val="fr-FR"/>
        </w:rPr>
        <w:t xml:space="preserve">-milieu </w:t>
      </w:r>
      <w:proofErr w:type="spellStart"/>
      <w:r w:rsidRPr="001B19A7">
        <w:rPr>
          <w:rFonts w:cstheme="minorHAnsi"/>
          <w:color w:val="000000" w:themeColor="text1"/>
          <w:lang w:val="fr-FR"/>
        </w:rPr>
        <w:t>XVIIè</w:t>
      </w:r>
      <w:proofErr w:type="spellEnd"/>
      <w:r w:rsidRPr="001B19A7">
        <w:rPr>
          <w:rFonts w:cstheme="minorHAnsi"/>
          <w:color w:val="000000" w:themeColor="text1"/>
          <w:lang w:val="fr-FR"/>
        </w:rPr>
        <w:t xml:space="preserve"> siècle », dans </w:t>
      </w:r>
      <w:r w:rsidRPr="001B19A7">
        <w:rPr>
          <w:rFonts w:cstheme="minorHAnsi"/>
          <w:i/>
          <w:iCs/>
          <w:color w:val="000000" w:themeColor="text1"/>
          <w:lang w:val="fr-FR"/>
        </w:rPr>
        <w:t>Les historiographies en Europe</w:t>
      </w:r>
      <w:r w:rsidRPr="001B19A7">
        <w:rPr>
          <w:rFonts w:cstheme="minorHAnsi"/>
          <w:color w:val="000000" w:themeColor="text1"/>
          <w:lang w:val="fr-FR"/>
        </w:rPr>
        <w:t xml:space="preserve">, PUPS, 2006, p. 313-323. </w:t>
      </w:r>
    </w:p>
    <w:p w14:paraId="39A65648" w14:textId="77777777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</w:p>
    <w:p w14:paraId="61CF8D2F" w14:textId="470AC56F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mai 2024 : </w:t>
      </w:r>
    </w:p>
    <w:p w14:paraId="72681E49" w14:textId="77777777" w:rsidR="001B19A7" w:rsidRPr="001B19A7" w:rsidRDefault="001B19A7" w:rsidP="00D245F7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 xml:space="preserve">-Joël </w:t>
      </w:r>
      <w:proofErr w:type="spellStart"/>
      <w:r w:rsidRPr="001B19A7">
        <w:rPr>
          <w:rFonts w:asciiTheme="minorHAnsi" w:hAnsiTheme="minorHAnsi" w:cstheme="minorHAnsi"/>
        </w:rPr>
        <w:t>Schnapp</w:t>
      </w:r>
      <w:proofErr w:type="spellEnd"/>
      <w:r w:rsidRPr="001B19A7">
        <w:rPr>
          <w:rFonts w:asciiTheme="minorHAnsi" w:hAnsiTheme="minorHAnsi" w:cstheme="minorHAnsi"/>
        </w:rPr>
        <w:t xml:space="preserve">, présentation de son article « </w:t>
      </w:r>
      <w:r w:rsidRPr="001B19A7">
        <w:rPr>
          <w:rFonts w:asciiTheme="minorHAnsi" w:hAnsiTheme="minorHAnsi" w:cstheme="minorHAnsi"/>
          <w:i/>
          <w:iCs/>
        </w:rPr>
        <w:t>Fin du monde et messianismes à l’époque de Soliman le Magnifique</w:t>
      </w:r>
      <w:r w:rsidRPr="001B19A7">
        <w:rPr>
          <w:rFonts w:asciiTheme="minorHAnsi" w:hAnsiTheme="minorHAnsi" w:cstheme="minorHAnsi"/>
        </w:rPr>
        <w:t xml:space="preserve"> », dans </w:t>
      </w:r>
      <w:proofErr w:type="spellStart"/>
      <w:r w:rsidRPr="001B19A7">
        <w:rPr>
          <w:rFonts w:asciiTheme="minorHAnsi" w:hAnsiTheme="minorHAnsi" w:cstheme="minorHAnsi"/>
          <w:i/>
          <w:iCs/>
        </w:rPr>
        <w:t>Rivista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1B19A7">
        <w:rPr>
          <w:rFonts w:asciiTheme="minorHAnsi" w:hAnsiTheme="minorHAnsi" w:cstheme="minorHAnsi"/>
          <w:i/>
          <w:iCs/>
        </w:rPr>
        <w:t>Storia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B19A7">
        <w:rPr>
          <w:rFonts w:asciiTheme="minorHAnsi" w:hAnsiTheme="minorHAnsi" w:cstheme="minorHAnsi"/>
          <w:i/>
          <w:iCs/>
        </w:rPr>
        <w:t>del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B19A7">
        <w:rPr>
          <w:rFonts w:asciiTheme="minorHAnsi" w:hAnsiTheme="minorHAnsi" w:cstheme="minorHAnsi"/>
          <w:i/>
          <w:iCs/>
        </w:rPr>
        <w:t>Cristianesimo</w:t>
      </w:r>
      <w:proofErr w:type="spellEnd"/>
      <w:r w:rsidRPr="001B19A7">
        <w:rPr>
          <w:rFonts w:asciiTheme="minorHAnsi" w:hAnsiTheme="minorHAnsi" w:cstheme="minorHAnsi"/>
        </w:rPr>
        <w:t>, à paraître en 2024.</w:t>
      </w:r>
    </w:p>
    <w:p w14:paraId="1F5ECB09" w14:textId="63E827D3" w:rsidR="001B19A7" w:rsidRPr="001B19A7" w:rsidRDefault="001B19A7" w:rsidP="00D245F7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</w:t>
      </w:r>
      <w:r w:rsidRPr="001B19A7">
        <w:rPr>
          <w:rFonts w:asciiTheme="minorHAnsi" w:hAnsiTheme="minorHAnsi" w:cstheme="minorHAnsi"/>
          <w:color w:val="212121"/>
        </w:rPr>
        <w:t>Discussion autour de M</w:t>
      </w:r>
      <w:r w:rsidRPr="001B19A7">
        <w:rPr>
          <w:rFonts w:asciiTheme="minorHAnsi" w:hAnsiTheme="minorHAnsi" w:cstheme="minorHAnsi"/>
        </w:rPr>
        <w:t>arie</w:t>
      </w:r>
      <w:r w:rsidRPr="001B19A7">
        <w:rPr>
          <w:rFonts w:asciiTheme="minorHAnsi" w:hAnsiTheme="minorHAnsi" w:cstheme="minorHAnsi"/>
          <w:color w:val="212121"/>
        </w:rPr>
        <w:t>-A</w:t>
      </w:r>
      <w:r w:rsidRPr="001B19A7">
        <w:rPr>
          <w:rFonts w:asciiTheme="minorHAnsi" w:hAnsiTheme="minorHAnsi" w:cstheme="minorHAnsi"/>
        </w:rPr>
        <w:t xml:space="preserve">strid </w:t>
      </w:r>
      <w:proofErr w:type="spellStart"/>
      <w:r w:rsidRPr="001B19A7">
        <w:rPr>
          <w:rFonts w:asciiTheme="minorHAnsi" w:hAnsiTheme="minorHAnsi" w:cstheme="minorHAnsi"/>
          <w:color w:val="212121"/>
        </w:rPr>
        <w:t>H</w:t>
      </w:r>
      <w:r w:rsidRPr="001B19A7">
        <w:rPr>
          <w:rFonts w:asciiTheme="minorHAnsi" w:hAnsiTheme="minorHAnsi" w:cstheme="minorHAnsi"/>
        </w:rPr>
        <w:t>ugel</w:t>
      </w:r>
      <w:proofErr w:type="spellEnd"/>
      <w:r w:rsidRPr="001B19A7">
        <w:rPr>
          <w:rFonts w:asciiTheme="minorHAnsi" w:hAnsiTheme="minorHAnsi" w:cstheme="minorHAnsi"/>
        </w:rPr>
        <w:t>, « </w:t>
      </w:r>
      <w:r w:rsidRPr="001B19A7">
        <w:rPr>
          <w:rFonts w:asciiTheme="minorHAnsi" w:hAnsiTheme="minorHAnsi" w:cstheme="minorHAnsi"/>
          <w:color w:val="212121"/>
        </w:rPr>
        <w:t xml:space="preserve">Du roi-prêtre au roi. Le double pouvoir dans le contexte franco-allemand de la diffusion du protestantisme », </w:t>
      </w:r>
      <w:r w:rsidRPr="001B19A7">
        <w:rPr>
          <w:rFonts w:asciiTheme="minorHAnsi" w:hAnsiTheme="minorHAnsi" w:cstheme="minorHAnsi"/>
          <w:i/>
          <w:iCs/>
          <w:color w:val="212121"/>
        </w:rPr>
        <w:t>Trajectoires</w:t>
      </w:r>
      <w:r w:rsidRPr="001B19A7">
        <w:rPr>
          <w:rFonts w:asciiTheme="minorHAnsi" w:hAnsiTheme="minorHAnsi" w:cstheme="minorHAnsi"/>
          <w:color w:val="212121"/>
        </w:rPr>
        <w:t>, n° 13, 2020.</w:t>
      </w:r>
    </w:p>
    <w:p w14:paraId="2FE2F8D4" w14:textId="77777777" w:rsidR="001B19A7" w:rsidRPr="001B19A7" w:rsidRDefault="001B19A7" w:rsidP="001B19A7">
      <w:pPr>
        <w:jc w:val="both"/>
        <w:rPr>
          <w:rFonts w:cstheme="minorHAnsi"/>
          <w:b/>
          <w:bCs/>
          <w:lang w:val="fr-FR"/>
        </w:rPr>
      </w:pPr>
    </w:p>
    <w:p w14:paraId="78CA2547" w14:textId="26B69F52" w:rsidR="0098159A" w:rsidRPr="001B19A7" w:rsidRDefault="0098159A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avril 2024 : </w:t>
      </w:r>
    </w:p>
    <w:p w14:paraId="22096326" w14:textId="3A3CF5D6" w:rsidR="0098159A" w:rsidRPr="001B19A7" w:rsidRDefault="0098159A" w:rsidP="00D245F7">
      <w:pPr>
        <w:ind w:firstLine="708"/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>-Présentation par Lorenzo Paoli des conclusions de sa thèse en cours à Tours / Bologne « </w:t>
      </w:r>
      <w:proofErr w:type="spellStart"/>
      <w:r w:rsidRPr="001B19A7">
        <w:rPr>
          <w:rFonts w:cstheme="minorHAnsi"/>
          <w:color w:val="000000" w:themeColor="text1"/>
        </w:rPr>
        <w:t>Annius</w:t>
      </w:r>
      <w:proofErr w:type="spellEnd"/>
      <w:r w:rsidRPr="001B19A7">
        <w:rPr>
          <w:rFonts w:cstheme="minorHAnsi"/>
          <w:color w:val="000000" w:themeColor="text1"/>
        </w:rPr>
        <w:t xml:space="preserve"> de Viterbe et les </w:t>
      </w:r>
      <w:proofErr w:type="spellStart"/>
      <w:r w:rsidRPr="00243FC2">
        <w:rPr>
          <w:rFonts w:cstheme="minorHAnsi"/>
          <w:i/>
          <w:iCs/>
          <w:color w:val="000000" w:themeColor="text1"/>
        </w:rPr>
        <w:t>Antiquitates</w:t>
      </w:r>
      <w:proofErr w:type="spellEnd"/>
      <w:r w:rsidRPr="001B19A7">
        <w:rPr>
          <w:rFonts w:cstheme="minorHAnsi"/>
          <w:color w:val="000000" w:themeColor="text1"/>
        </w:rPr>
        <w:t xml:space="preserve"> dans les dictionnaires (XIX</w:t>
      </w:r>
      <w:r w:rsidRPr="001B19A7">
        <w:rPr>
          <w:rFonts w:cstheme="minorHAnsi"/>
          <w:color w:val="000000" w:themeColor="text1"/>
          <w:vertAlign w:val="superscript"/>
        </w:rPr>
        <w:t>e</w:t>
      </w:r>
      <w:r w:rsidRPr="001B19A7">
        <w:rPr>
          <w:rFonts w:cstheme="minorHAnsi"/>
          <w:color w:val="000000" w:themeColor="text1"/>
        </w:rPr>
        <w:t>-XVII</w:t>
      </w:r>
      <w:r w:rsidRPr="001B19A7">
        <w:rPr>
          <w:rFonts w:cstheme="minorHAnsi"/>
          <w:color w:val="000000" w:themeColor="text1"/>
          <w:vertAlign w:val="superscript"/>
        </w:rPr>
        <w:t xml:space="preserve">e </w:t>
      </w:r>
      <w:r w:rsidRPr="001B19A7">
        <w:rPr>
          <w:rFonts w:cstheme="minorHAnsi"/>
          <w:color w:val="000000" w:themeColor="text1"/>
        </w:rPr>
        <w:t xml:space="preserve">siècles) ». </w:t>
      </w:r>
    </w:p>
    <w:p w14:paraId="5D2D5F47" w14:textId="77777777" w:rsidR="0098159A" w:rsidRPr="001B19A7" w:rsidRDefault="0098159A" w:rsidP="00D245F7">
      <w:pPr>
        <w:ind w:firstLine="708"/>
        <w:jc w:val="both"/>
        <w:rPr>
          <w:rFonts w:cstheme="minorHAnsi"/>
        </w:rPr>
      </w:pPr>
      <w:r w:rsidRPr="001B19A7">
        <w:rPr>
          <w:rFonts w:cstheme="minorHAnsi"/>
        </w:rPr>
        <w:t xml:space="preserve">-Discussion autour de Thomas Hobbes, « De la lecture de l’histoire », années 1620. </w:t>
      </w:r>
    </w:p>
    <w:p w14:paraId="30AD02A8" w14:textId="77777777" w:rsidR="0098159A" w:rsidRPr="001B19A7" w:rsidRDefault="0098159A" w:rsidP="001B19A7">
      <w:pPr>
        <w:ind w:firstLine="708"/>
        <w:jc w:val="both"/>
        <w:rPr>
          <w:rFonts w:cstheme="minorHAnsi"/>
        </w:rPr>
      </w:pPr>
    </w:p>
    <w:p w14:paraId="77E424E8" w14:textId="052C3306" w:rsidR="0098159A" w:rsidRPr="001B19A7" w:rsidRDefault="0098159A" w:rsidP="001B19A7">
      <w:pPr>
        <w:ind w:firstLine="708"/>
        <w:jc w:val="both"/>
        <w:rPr>
          <w:rFonts w:cstheme="minorHAnsi"/>
          <w:b/>
          <w:bCs/>
        </w:rPr>
      </w:pPr>
      <w:r w:rsidRPr="001B19A7">
        <w:rPr>
          <w:rFonts w:cstheme="minorHAnsi"/>
          <w:b/>
          <w:bCs/>
        </w:rPr>
        <w:t>*Atelier doctoral ADRD, mars 2024 :</w:t>
      </w:r>
    </w:p>
    <w:p w14:paraId="7D6014B9" w14:textId="77777777" w:rsidR="0098159A" w:rsidRPr="001B19A7" w:rsidRDefault="0098159A" w:rsidP="00D245F7">
      <w:pPr>
        <w:ind w:firstLine="708"/>
        <w:jc w:val="both"/>
        <w:rPr>
          <w:rFonts w:cstheme="minorHAnsi"/>
          <w:lang w:val="fr-FR"/>
        </w:rPr>
      </w:pPr>
      <w:r w:rsidRPr="001B19A7">
        <w:rPr>
          <w:rFonts w:cstheme="minorHAnsi"/>
          <w:color w:val="000000" w:themeColor="text1"/>
        </w:rPr>
        <w:t>-Présentation par Christian Martens</w:t>
      </w:r>
      <w:r w:rsidRPr="001B19A7">
        <w:rPr>
          <w:rFonts w:cstheme="minorHAnsi"/>
          <w:lang w:val="fr-FR"/>
        </w:rPr>
        <w:t xml:space="preserve"> d’un dossier portant sur les portraits de François Hotman.</w:t>
      </w:r>
    </w:p>
    <w:p w14:paraId="6A07EA73" w14:textId="77777777" w:rsidR="0098159A" w:rsidRPr="001B19A7" w:rsidRDefault="0098159A" w:rsidP="00D245F7">
      <w:pPr>
        <w:ind w:firstLine="708"/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-Discussion autour de Horst </w:t>
      </w:r>
      <w:proofErr w:type="spellStart"/>
      <w:r w:rsidRPr="001B19A7">
        <w:rPr>
          <w:rFonts w:cstheme="minorHAnsi"/>
          <w:lang w:val="fr-FR"/>
        </w:rPr>
        <w:t>Bredekamp</w:t>
      </w:r>
      <w:proofErr w:type="spellEnd"/>
      <w:r w:rsidRPr="001B19A7">
        <w:rPr>
          <w:rFonts w:cstheme="minorHAnsi"/>
          <w:lang w:val="fr-FR"/>
        </w:rPr>
        <w:t xml:space="preserve">, </w:t>
      </w:r>
      <w:r w:rsidRPr="001B19A7">
        <w:rPr>
          <w:rFonts w:cstheme="minorHAnsi"/>
          <w:i/>
          <w:iCs/>
          <w:lang w:val="fr-FR"/>
        </w:rPr>
        <w:t>Théorie de l’acte d’image</w:t>
      </w:r>
      <w:r w:rsidRPr="001B19A7">
        <w:rPr>
          <w:rFonts w:cstheme="minorHAnsi"/>
          <w:lang w:val="fr-FR"/>
        </w:rPr>
        <w:t xml:space="preserve">, Paris, La Découverte, 2015. </w:t>
      </w:r>
    </w:p>
    <w:p w14:paraId="4CBA37AF" w14:textId="77777777" w:rsidR="0098159A" w:rsidRPr="001B19A7" w:rsidRDefault="0098159A" w:rsidP="001B19A7">
      <w:pPr>
        <w:ind w:firstLine="708"/>
        <w:jc w:val="both"/>
        <w:rPr>
          <w:rFonts w:cstheme="minorHAnsi"/>
          <w:lang w:val="fr-FR"/>
        </w:rPr>
      </w:pPr>
    </w:p>
    <w:p w14:paraId="3E54716C" w14:textId="252E8836" w:rsidR="0098159A" w:rsidRPr="001B19A7" w:rsidRDefault="0098159A" w:rsidP="001B19A7">
      <w:pPr>
        <w:ind w:firstLine="708"/>
        <w:jc w:val="both"/>
        <w:rPr>
          <w:rFonts w:cstheme="minorHAnsi"/>
          <w:b/>
          <w:bCs/>
        </w:rPr>
      </w:pPr>
      <w:r w:rsidRPr="001B19A7">
        <w:rPr>
          <w:rFonts w:cstheme="minorHAnsi"/>
          <w:b/>
          <w:bCs/>
        </w:rPr>
        <w:t>*Atelier doctoral ADRD, février 2024 :</w:t>
      </w:r>
    </w:p>
    <w:p w14:paraId="5C6654A8" w14:textId="271B1A3E" w:rsidR="0098159A" w:rsidRPr="001B19A7" w:rsidRDefault="0098159A" w:rsidP="00D245F7">
      <w:pPr>
        <w:ind w:firstLine="708"/>
        <w:jc w:val="both"/>
        <w:rPr>
          <w:rFonts w:cstheme="minorHAnsi"/>
        </w:rPr>
      </w:pPr>
      <w:r w:rsidRPr="001B19A7">
        <w:rPr>
          <w:rFonts w:cstheme="minorHAnsi"/>
          <w:color w:val="000000" w:themeColor="text1"/>
        </w:rPr>
        <w:t>-</w:t>
      </w:r>
      <w:r w:rsidRPr="001B19A7">
        <w:rPr>
          <w:rFonts w:cstheme="minorHAnsi"/>
          <w:lang w:val="fr-FR"/>
        </w:rPr>
        <w:t xml:space="preserve">Présentation par Alexandre </w:t>
      </w:r>
      <w:proofErr w:type="spellStart"/>
      <w:r w:rsidRPr="001B19A7">
        <w:rPr>
          <w:rFonts w:cstheme="minorHAnsi"/>
          <w:lang w:val="fr-FR"/>
        </w:rPr>
        <w:t>Goderniaux</w:t>
      </w:r>
      <w:proofErr w:type="spellEnd"/>
      <w:r w:rsidRPr="001B19A7">
        <w:rPr>
          <w:rFonts w:cstheme="minorHAnsi"/>
          <w:lang w:val="fr-FR"/>
        </w:rPr>
        <w:t xml:space="preserve"> de sa thèse soutenue en décembre 2023 à Liège (sous la direction d’Annick </w:t>
      </w:r>
      <w:proofErr w:type="spellStart"/>
      <w:r w:rsidRPr="001B19A7">
        <w:rPr>
          <w:rFonts w:cstheme="minorHAnsi"/>
          <w:lang w:val="fr-FR"/>
        </w:rPr>
        <w:t>Delfosse</w:t>
      </w:r>
      <w:proofErr w:type="spellEnd"/>
      <w:r w:rsidRPr="001B19A7">
        <w:rPr>
          <w:rFonts w:cstheme="minorHAnsi"/>
          <w:lang w:val="fr-FR"/>
        </w:rPr>
        <w:t xml:space="preserve">), intitulée </w:t>
      </w:r>
      <w:r w:rsidRPr="001B19A7">
        <w:rPr>
          <w:rFonts w:cstheme="minorHAnsi"/>
        </w:rPr>
        <w:t>« Une autre foi, une autre France. Les libelles imprimés par les catholiques zélés durant les guerres de Religion (1585-1629) ».</w:t>
      </w:r>
    </w:p>
    <w:p w14:paraId="63CDC132" w14:textId="7D1844FA" w:rsidR="0098159A" w:rsidRPr="001B19A7" w:rsidRDefault="0098159A" w:rsidP="00D245F7">
      <w:pPr>
        <w:ind w:firstLine="708"/>
        <w:jc w:val="both"/>
        <w:rPr>
          <w:rFonts w:cstheme="minorHAnsi"/>
        </w:rPr>
      </w:pPr>
      <w:r w:rsidRPr="001B19A7">
        <w:rPr>
          <w:rFonts w:cstheme="minorHAnsi"/>
          <w:lang w:val="fr-FR"/>
        </w:rPr>
        <w:t xml:space="preserve">-Discussion autour de Claudie Martin-Ulrich, </w:t>
      </w:r>
      <w:r w:rsidRPr="001B19A7">
        <w:rPr>
          <w:rFonts w:cstheme="minorHAnsi"/>
          <w:i/>
          <w:iCs/>
        </w:rPr>
        <w:t xml:space="preserve">La Persona de la princesse au XVIe </w:t>
      </w:r>
      <w:proofErr w:type="gramStart"/>
      <w:r w:rsidRPr="001B19A7">
        <w:rPr>
          <w:rFonts w:cstheme="minorHAnsi"/>
          <w:i/>
          <w:iCs/>
        </w:rPr>
        <w:t>siècle:</w:t>
      </w:r>
      <w:proofErr w:type="gramEnd"/>
      <w:r w:rsidRPr="001B19A7">
        <w:rPr>
          <w:rFonts w:cstheme="minorHAnsi"/>
          <w:i/>
          <w:iCs/>
        </w:rPr>
        <w:t xml:space="preserve"> personnage littéraire et personnage politique</w:t>
      </w:r>
      <w:r w:rsidRPr="001B19A7">
        <w:rPr>
          <w:rFonts w:cstheme="minorHAnsi"/>
        </w:rPr>
        <w:t>, Paris, Garnier, 2004, p. 141-154.</w:t>
      </w:r>
    </w:p>
    <w:p w14:paraId="171C4E83" w14:textId="77777777" w:rsidR="002406A2" w:rsidRPr="001B19A7" w:rsidRDefault="002406A2" w:rsidP="001B19A7">
      <w:pPr>
        <w:jc w:val="both"/>
        <w:rPr>
          <w:rFonts w:eastAsia="Times New Roman" w:cstheme="minorHAnsi"/>
          <w:lang w:eastAsia="fr-FR"/>
        </w:rPr>
      </w:pPr>
    </w:p>
    <w:p w14:paraId="4236681F" w14:textId="5612AAC7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lastRenderedPageBreak/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décembre 2023 : </w:t>
      </w:r>
    </w:p>
    <w:p w14:paraId="51CC01D8" w14:textId="2071AD8F" w:rsidR="00EA04FF" w:rsidRPr="001B19A7" w:rsidRDefault="00D61FC0" w:rsidP="00D245F7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DC6822">
        <w:rPr>
          <w:rFonts w:eastAsia="Times New Roman" w:cstheme="minorHAnsi"/>
          <w:lang w:eastAsia="fr-FR"/>
        </w:rPr>
        <w:t xml:space="preserve">Présentation par </w:t>
      </w:r>
      <w:r w:rsidRPr="001B19A7">
        <w:rPr>
          <w:rFonts w:eastAsia="Times New Roman" w:cstheme="minorHAnsi"/>
          <w:lang w:eastAsia="fr-FR"/>
        </w:rPr>
        <w:t xml:space="preserve">Marino </w:t>
      </w:r>
      <w:proofErr w:type="spellStart"/>
      <w:r w:rsidRPr="001B19A7">
        <w:rPr>
          <w:rFonts w:eastAsia="Times New Roman" w:cstheme="minorHAnsi"/>
          <w:lang w:eastAsia="fr-FR"/>
        </w:rPr>
        <w:t>Lambiase</w:t>
      </w:r>
      <w:proofErr w:type="spellEnd"/>
      <w:r w:rsidRPr="001B19A7">
        <w:rPr>
          <w:rFonts w:eastAsia="Times New Roman" w:cstheme="minorHAnsi"/>
          <w:lang w:eastAsia="fr-FR"/>
        </w:rPr>
        <w:t xml:space="preserve"> et Nicolas Thiry</w:t>
      </w:r>
      <w:r w:rsidR="00DC6822">
        <w:rPr>
          <w:rFonts w:eastAsia="Times New Roman" w:cstheme="minorHAnsi"/>
          <w:lang w:eastAsia="fr-FR"/>
        </w:rPr>
        <w:t xml:space="preserve"> </w:t>
      </w:r>
      <w:r w:rsidRPr="001B19A7">
        <w:rPr>
          <w:rFonts w:eastAsia="Times New Roman" w:cstheme="minorHAnsi"/>
          <w:lang w:eastAsia="fr-FR"/>
        </w:rPr>
        <w:t xml:space="preserve">de leur stage d’Histoire du livre réalisé à la BNF. </w:t>
      </w:r>
    </w:p>
    <w:p w14:paraId="78551BAE" w14:textId="793DBDDE" w:rsidR="00D61FC0" w:rsidRPr="001B19A7" w:rsidRDefault="00D61FC0" w:rsidP="00D245F7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-Discussion autour de Guillaume Pinet, « </w:t>
      </w:r>
      <w:r w:rsidRPr="001B19A7">
        <w:rPr>
          <w:rFonts w:asciiTheme="minorHAnsi" w:hAnsiTheme="minorHAnsi" w:cstheme="minorHAnsi"/>
        </w:rPr>
        <w:t xml:space="preserve">Histoire apaisée d’une inquiétude intellectuelle, à propos </w:t>
      </w:r>
      <w:proofErr w:type="gramStart"/>
      <w:r w:rsidRPr="001B19A7">
        <w:rPr>
          <w:rFonts w:asciiTheme="minorHAnsi" w:hAnsiTheme="minorHAnsi" w:cstheme="minorHAnsi"/>
        </w:rPr>
        <w:t>de:</w:t>
      </w:r>
      <w:proofErr w:type="gramEnd"/>
      <w:r w:rsidRPr="001B19A7">
        <w:rPr>
          <w:rFonts w:asciiTheme="minorHAnsi" w:hAnsiTheme="minorHAnsi" w:cstheme="minorHAnsi"/>
        </w:rPr>
        <w:t xml:space="preserve"> Sabina LORIGA et Jacques REVEL, </w:t>
      </w:r>
      <w:r w:rsidRPr="001B19A7">
        <w:rPr>
          <w:rFonts w:asciiTheme="minorHAnsi" w:hAnsiTheme="minorHAnsi" w:cstheme="minorHAnsi"/>
          <w:i/>
          <w:iCs/>
        </w:rPr>
        <w:t>Une histoire inquiète. Les historiens et le tournant linguistique</w:t>
      </w:r>
      <w:r w:rsidRPr="001B19A7">
        <w:rPr>
          <w:rFonts w:asciiTheme="minorHAnsi" w:hAnsiTheme="minorHAnsi" w:cstheme="minorHAnsi"/>
        </w:rPr>
        <w:t xml:space="preserve"> (2023) », à paraître dans la </w:t>
      </w:r>
      <w:r w:rsidRPr="001B19A7">
        <w:rPr>
          <w:rFonts w:asciiTheme="minorHAnsi" w:hAnsiTheme="minorHAnsi" w:cstheme="minorHAnsi"/>
          <w:i/>
          <w:iCs/>
        </w:rPr>
        <w:t>Revue d’Histoire Moderne et Contemporaine</w:t>
      </w:r>
      <w:r w:rsidRPr="001B19A7">
        <w:rPr>
          <w:rFonts w:asciiTheme="minorHAnsi" w:hAnsiTheme="minorHAnsi" w:cstheme="minorHAnsi"/>
        </w:rPr>
        <w:t xml:space="preserve">. </w:t>
      </w:r>
    </w:p>
    <w:p w14:paraId="4705E1C3" w14:textId="77777777" w:rsidR="00D61FC0" w:rsidRPr="001B19A7" w:rsidRDefault="00D61FC0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66F99176" w14:textId="3ABF404D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novembre 2023 : </w:t>
      </w:r>
    </w:p>
    <w:p w14:paraId="44B47566" w14:textId="7CC2485E" w:rsidR="00EA04FF" w:rsidRPr="001B19A7" w:rsidRDefault="00D61FC0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DC6822">
        <w:rPr>
          <w:rFonts w:eastAsia="Times New Roman" w:cstheme="minorHAnsi"/>
          <w:lang w:eastAsia="fr-FR"/>
        </w:rPr>
        <w:t xml:space="preserve">Présentation par </w:t>
      </w:r>
      <w:r w:rsidRPr="001B19A7">
        <w:rPr>
          <w:rFonts w:eastAsia="Times New Roman" w:cstheme="minorHAnsi"/>
          <w:lang w:eastAsia="fr-FR"/>
        </w:rPr>
        <w:t>Paul-Alexis Mellet</w:t>
      </w:r>
      <w:r w:rsidR="00DC6822">
        <w:rPr>
          <w:rFonts w:eastAsia="Times New Roman" w:cstheme="minorHAnsi"/>
          <w:lang w:eastAsia="fr-FR"/>
        </w:rPr>
        <w:t xml:space="preserve"> </w:t>
      </w:r>
      <w:r w:rsidRPr="001B19A7">
        <w:rPr>
          <w:rFonts w:eastAsia="Times New Roman" w:cstheme="minorHAnsi"/>
          <w:lang w:eastAsia="fr-FR"/>
        </w:rPr>
        <w:t xml:space="preserve">du projet FNS </w:t>
      </w:r>
      <w:r w:rsidRPr="001B19A7">
        <w:rPr>
          <w:rFonts w:eastAsia="Times New Roman" w:cstheme="minorHAnsi"/>
          <w:i/>
          <w:iCs/>
          <w:lang w:eastAsia="fr-FR"/>
        </w:rPr>
        <w:t xml:space="preserve">Archéo-Pol. La Bibliothèque des Monarchomaques. Une archéologie des discours politiques réformés (fin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XVIè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siècle)</w:t>
      </w:r>
      <w:r w:rsidRPr="001B19A7">
        <w:rPr>
          <w:rFonts w:eastAsia="Times New Roman" w:cstheme="minorHAnsi"/>
          <w:lang w:eastAsia="fr-FR"/>
        </w:rPr>
        <w:t xml:space="preserve">. </w:t>
      </w:r>
    </w:p>
    <w:p w14:paraId="7C505952" w14:textId="4077A4A7" w:rsidR="00D61FC0" w:rsidRPr="001B19A7" w:rsidRDefault="00D61FC0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de </w:t>
      </w:r>
      <w:r w:rsidRPr="001B19A7">
        <w:rPr>
          <w:rFonts w:cstheme="minorHAnsi"/>
        </w:rPr>
        <w:t xml:space="preserve">Vincent </w:t>
      </w:r>
      <w:r w:rsidRPr="001B19A7">
        <w:rPr>
          <w:rStyle w:val="familyname"/>
          <w:rFonts w:cstheme="minorHAnsi"/>
        </w:rPr>
        <w:t>Robert-</w:t>
      </w:r>
      <w:proofErr w:type="spellStart"/>
      <w:r w:rsidRPr="001B19A7">
        <w:rPr>
          <w:rStyle w:val="familyname"/>
          <w:rFonts w:cstheme="minorHAnsi"/>
        </w:rPr>
        <w:t>Nicoud</w:t>
      </w:r>
      <w:proofErr w:type="spellEnd"/>
      <w:r w:rsidRPr="001B19A7">
        <w:rPr>
          <w:rFonts w:cstheme="minorHAnsi"/>
        </w:rPr>
        <w:t xml:space="preserve">, </w:t>
      </w:r>
      <w:r w:rsidR="001B19A7">
        <w:rPr>
          <w:rFonts w:cstheme="minorHAnsi"/>
        </w:rPr>
        <w:t>« </w:t>
      </w:r>
      <w:r w:rsidRPr="001B19A7">
        <w:rPr>
          <w:rFonts w:cstheme="minorHAnsi"/>
          <w:lang w:val="fr-FR"/>
        </w:rPr>
        <w:t xml:space="preserve">Renverser la marmite </w:t>
      </w:r>
      <w:proofErr w:type="gramStart"/>
      <w:r w:rsidRPr="001B19A7">
        <w:rPr>
          <w:rFonts w:cstheme="minorHAnsi"/>
          <w:lang w:val="fr-FR"/>
        </w:rPr>
        <w:t>papale:</w:t>
      </w:r>
      <w:proofErr w:type="gramEnd"/>
      <w:r w:rsidRPr="001B19A7">
        <w:rPr>
          <w:rFonts w:cstheme="minorHAnsi"/>
          <w:lang w:val="fr-FR"/>
        </w:rPr>
        <w:t xml:space="preserve"> construction d’un discours identitaire huguenot à l’aube des guerres de </w:t>
      </w:r>
      <w:proofErr w:type="gramStart"/>
      <w:r w:rsidRPr="001B19A7">
        <w:rPr>
          <w:rFonts w:cstheme="minorHAnsi"/>
          <w:lang w:val="fr-FR"/>
        </w:rPr>
        <w:t>religion</w:t>
      </w:r>
      <w:r w:rsidRPr="001B19A7">
        <w:rPr>
          <w:rFonts w:cstheme="minorHAnsi"/>
        </w:rPr>
        <w:t>»</w:t>
      </w:r>
      <w:proofErr w:type="gramEnd"/>
      <w:r w:rsidRPr="001B19A7">
        <w:rPr>
          <w:rFonts w:cstheme="minorHAnsi"/>
        </w:rPr>
        <w:t xml:space="preserve">, </w:t>
      </w:r>
      <w:r w:rsidRPr="001B19A7">
        <w:rPr>
          <w:rStyle w:val="Accentuation"/>
          <w:rFonts w:cstheme="minorHAnsi"/>
        </w:rPr>
        <w:t>Histoire culturelle de l'Europe</w:t>
      </w:r>
      <w:r w:rsidR="001B19A7">
        <w:rPr>
          <w:rFonts w:cstheme="minorHAnsi"/>
        </w:rPr>
        <w:t xml:space="preserve">, </w:t>
      </w:r>
      <w:r w:rsidRPr="001B19A7">
        <w:rPr>
          <w:rFonts w:cstheme="minorHAnsi"/>
        </w:rPr>
        <w:t xml:space="preserve">n° spécial sur « Légendes noires et identités collectives : construction, déconstruction, réfutation » (en ligne). </w:t>
      </w:r>
    </w:p>
    <w:p w14:paraId="21127904" w14:textId="24DA5510" w:rsidR="00D61FC0" w:rsidRPr="001B19A7" w:rsidRDefault="00D61FC0" w:rsidP="001B19A7">
      <w:pPr>
        <w:tabs>
          <w:tab w:val="left" w:pos="951"/>
        </w:tabs>
        <w:jc w:val="both"/>
        <w:rPr>
          <w:rFonts w:eastAsia="Times New Roman" w:cstheme="minorHAnsi"/>
          <w:b/>
          <w:bCs/>
          <w:lang w:eastAsia="fr-FR"/>
        </w:rPr>
      </w:pPr>
    </w:p>
    <w:p w14:paraId="3C4538A4" w14:textId="66FE097F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octobre 2023 : </w:t>
      </w:r>
    </w:p>
    <w:p w14:paraId="0E40931D" w14:textId="3828D6DC" w:rsidR="00BC65D7" w:rsidRPr="001B19A7" w:rsidRDefault="00BC65D7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1C0040">
        <w:rPr>
          <w:rFonts w:eastAsia="Times New Roman" w:cstheme="minorHAnsi"/>
          <w:lang w:eastAsia="fr-FR"/>
        </w:rPr>
        <w:t xml:space="preserve">Présentation par </w:t>
      </w:r>
      <w:r w:rsidRPr="001B19A7">
        <w:rPr>
          <w:rFonts w:eastAsia="Times New Roman" w:cstheme="minorHAnsi"/>
          <w:lang w:eastAsia="fr-FR"/>
        </w:rPr>
        <w:t>Guillaume Pinet</w:t>
      </w:r>
      <w:r w:rsidR="001C0040">
        <w:rPr>
          <w:rFonts w:eastAsia="Times New Roman" w:cstheme="minorHAnsi"/>
          <w:lang w:eastAsia="fr-FR"/>
        </w:rPr>
        <w:t xml:space="preserve"> </w:t>
      </w:r>
      <w:r w:rsidRPr="001B19A7">
        <w:rPr>
          <w:rFonts w:eastAsia="Times New Roman" w:cstheme="minorHAnsi"/>
          <w:lang w:eastAsia="fr-FR"/>
        </w:rPr>
        <w:t>de sa thèse soutenue en juillet 2023</w:t>
      </w:r>
      <w:r w:rsidR="002406A2" w:rsidRPr="001B19A7">
        <w:rPr>
          <w:rFonts w:eastAsia="Times New Roman" w:cstheme="minorHAnsi"/>
          <w:lang w:eastAsia="fr-FR"/>
        </w:rPr>
        <w:t xml:space="preserve"> (CESR de Tours)</w:t>
      </w:r>
      <w:r w:rsidRPr="001B19A7">
        <w:rPr>
          <w:rFonts w:eastAsia="Times New Roman" w:cstheme="minorHAnsi"/>
          <w:lang w:eastAsia="fr-FR"/>
        </w:rPr>
        <w:t xml:space="preserve"> à partir de « La clef en or de Brantôme : une histoire politique des émotions ». </w:t>
      </w:r>
    </w:p>
    <w:p w14:paraId="1864BB4A" w14:textId="38040BAC" w:rsidR="00EA04FF" w:rsidRPr="001B19A7" w:rsidRDefault="00BC65D7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d’Ivan </w:t>
      </w:r>
      <w:proofErr w:type="spellStart"/>
      <w:r w:rsidRPr="001B19A7">
        <w:rPr>
          <w:rFonts w:eastAsia="Times New Roman" w:cstheme="minorHAnsi"/>
          <w:lang w:eastAsia="fr-FR"/>
        </w:rPr>
        <w:t>Ygouf</w:t>
      </w:r>
      <w:proofErr w:type="spellEnd"/>
      <w:r w:rsidRPr="001B19A7">
        <w:rPr>
          <w:rFonts w:eastAsia="Times New Roman" w:cstheme="minorHAnsi"/>
          <w:lang w:eastAsia="fr-FR"/>
        </w:rPr>
        <w:t xml:space="preserve">, « La lutte contre le duel en Normandie sous l’Ancien Régime », Annales de Normandie, 68 / 2, 2018, pp. 109-133. </w:t>
      </w:r>
    </w:p>
    <w:p w14:paraId="05DAE4D9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469ABB14" w14:textId="2744C590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septembre 2023 : </w:t>
      </w:r>
    </w:p>
    <w:p w14:paraId="04455409" w14:textId="3A4F60BA" w:rsidR="00BC65D7" w:rsidRPr="001B19A7" w:rsidRDefault="00BC65D7" w:rsidP="00DC6822">
      <w:pPr>
        <w:pStyle w:val="Default"/>
        <w:ind w:firstLine="708"/>
        <w:jc w:val="both"/>
        <w:rPr>
          <w:rFonts w:asciiTheme="minorHAnsi" w:eastAsia="Times New Roman" w:hAnsiTheme="minorHAnsi" w:cstheme="minorHAnsi"/>
          <w:lang w:eastAsia="fr-FR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</w:t>
      </w:r>
      <w:r w:rsidR="001C0040">
        <w:rPr>
          <w:rFonts w:asciiTheme="minorHAnsi" w:eastAsia="Times New Roman" w:hAnsiTheme="minorHAnsi" w:cstheme="minorHAnsi"/>
          <w:lang w:eastAsia="fr-FR"/>
        </w:rPr>
        <w:t xml:space="preserve">Présentation par </w:t>
      </w:r>
      <w:r w:rsidRPr="001B19A7">
        <w:rPr>
          <w:rFonts w:asciiTheme="minorHAnsi" w:eastAsia="Times New Roman" w:hAnsiTheme="minorHAnsi" w:cstheme="minorHAnsi"/>
          <w:lang w:eastAsia="fr-FR"/>
        </w:rPr>
        <w:t>Julien Ramos</w:t>
      </w:r>
      <w:r w:rsidR="001C004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1B19A7">
        <w:rPr>
          <w:rFonts w:asciiTheme="minorHAnsi" w:eastAsia="Times New Roman" w:hAnsiTheme="minorHAnsi" w:cstheme="minorHAnsi"/>
          <w:lang w:eastAsia="fr-FR"/>
        </w:rPr>
        <w:t xml:space="preserve">de son mémoire de BA6 </w:t>
      </w:r>
      <w:r w:rsidR="001C0040">
        <w:rPr>
          <w:rFonts w:asciiTheme="minorHAnsi" w:eastAsia="Times New Roman" w:hAnsiTheme="minorHAnsi" w:cstheme="minorHAnsi"/>
          <w:lang w:eastAsia="fr-FR"/>
        </w:rPr>
        <w:t xml:space="preserve">sur </w:t>
      </w:r>
      <w:r w:rsidRPr="001B19A7">
        <w:rPr>
          <w:rFonts w:asciiTheme="minorHAnsi" w:eastAsia="Times New Roman" w:hAnsiTheme="minorHAnsi" w:cstheme="minorHAnsi"/>
          <w:lang w:eastAsia="fr-FR"/>
        </w:rPr>
        <w:t xml:space="preserve">« La préoccupation des pasteurs. : le temps, les mœurs et la doctrine. 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Etudes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 des registres de la Compagnie des Pasteurs de Genève entre 1546 et 1588 ». </w:t>
      </w:r>
    </w:p>
    <w:p w14:paraId="641E4AED" w14:textId="421CC37B" w:rsidR="00BC65D7" w:rsidRPr="001B19A7" w:rsidRDefault="00BC65D7" w:rsidP="00DC682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-Discussion autour de Michel Nassiet, « La sanction de l’adultère féminin au XVIème siècle : l’alignement d’une norme sociale sur le droit », dans Bruno Lemesle et Michel Nassiet (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dir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.), 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Valeurs et justice. </w:t>
      </w:r>
      <w:proofErr w:type="spellStart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Ecarts</w:t>
      </w:r>
      <w:proofErr w:type="spellEnd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 et proxi</w:t>
      </w:r>
      <w:r w:rsidR="00D61FC0" w:rsidRPr="001B19A7">
        <w:rPr>
          <w:rFonts w:asciiTheme="minorHAnsi" w:eastAsia="Times New Roman" w:hAnsiTheme="minorHAnsi" w:cstheme="minorHAnsi"/>
          <w:i/>
          <w:iCs/>
          <w:lang w:eastAsia="fr-FR"/>
        </w:rPr>
        <w:t>m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ités entre société et monde judiciaire du Mo</w:t>
      </w:r>
      <w:r w:rsidR="00D61FC0" w:rsidRPr="001B19A7">
        <w:rPr>
          <w:rFonts w:asciiTheme="minorHAnsi" w:eastAsia="Times New Roman" w:hAnsiTheme="minorHAnsi" w:cstheme="minorHAnsi"/>
          <w:i/>
          <w:iCs/>
          <w:lang w:eastAsia="fr-FR"/>
        </w:rPr>
        <w:t>y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en Age au </w:t>
      </w:r>
      <w:proofErr w:type="spellStart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XVIIIè</w:t>
      </w:r>
      <w:proofErr w:type="spellEnd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 siècle</w:t>
      </w:r>
      <w:r w:rsidRPr="001B19A7">
        <w:rPr>
          <w:rFonts w:asciiTheme="minorHAnsi" w:eastAsia="Times New Roman" w:hAnsiTheme="minorHAnsi" w:cstheme="minorHAnsi"/>
          <w:lang w:eastAsia="fr-FR"/>
        </w:rPr>
        <w:t xml:space="preserve">, Rennes, PUR, 2029, pp. 128-139. </w:t>
      </w:r>
    </w:p>
    <w:p w14:paraId="314052E3" w14:textId="2782D723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3D3808EF" w14:textId="6184307B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>Atelier doctoral ADRD, juin 2023 :</w:t>
      </w:r>
    </w:p>
    <w:p w14:paraId="60874766" w14:textId="4347B7B6" w:rsidR="00BC65D7" w:rsidRPr="001B19A7" w:rsidRDefault="00BC65D7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cstheme="minorHAnsi"/>
        </w:rPr>
        <w:t>-</w:t>
      </w:r>
      <w:r w:rsidR="001C0040">
        <w:rPr>
          <w:rFonts w:cstheme="minorHAnsi"/>
        </w:rPr>
        <w:t xml:space="preserve">Présentation par </w:t>
      </w:r>
      <w:r w:rsidRPr="001B19A7">
        <w:rPr>
          <w:rFonts w:cstheme="minorHAnsi"/>
        </w:rPr>
        <w:t xml:space="preserve">Nicolas </w:t>
      </w:r>
      <w:proofErr w:type="spellStart"/>
      <w:r w:rsidRPr="001B19A7">
        <w:rPr>
          <w:rFonts w:cstheme="minorHAnsi"/>
        </w:rPr>
        <w:t>Balzamo</w:t>
      </w:r>
      <w:proofErr w:type="spellEnd"/>
      <w:r w:rsidR="001C0040">
        <w:rPr>
          <w:rFonts w:cstheme="minorHAnsi"/>
        </w:rPr>
        <w:t xml:space="preserve"> </w:t>
      </w:r>
      <w:r w:rsidRPr="001B19A7">
        <w:rPr>
          <w:rFonts w:cstheme="minorHAnsi"/>
        </w:rPr>
        <w:t>d’une recherche sur « </w:t>
      </w:r>
      <w:r w:rsidRPr="001B19A7">
        <w:rPr>
          <w:rFonts w:eastAsia="Times New Roman" w:cstheme="minorHAnsi"/>
          <w:i/>
          <w:iCs/>
          <w:lang w:eastAsia="fr-FR"/>
        </w:rPr>
        <w:t>Argent, pouvoir et sacralité dans un village breton au XVIIIe siècle</w:t>
      </w:r>
      <w:r w:rsidRPr="001B19A7">
        <w:rPr>
          <w:rFonts w:eastAsia="Times New Roman" w:cstheme="minorHAnsi"/>
          <w:lang w:eastAsia="fr-FR"/>
        </w:rPr>
        <w:t xml:space="preserve"> ». </w:t>
      </w:r>
    </w:p>
    <w:p w14:paraId="40CAFA7B" w14:textId="1BDD260B" w:rsidR="00BC65D7" w:rsidRPr="001B19A7" w:rsidRDefault="00BC65D7" w:rsidP="00DC6822">
      <w:pPr>
        <w:ind w:firstLine="708"/>
        <w:jc w:val="both"/>
        <w:rPr>
          <w:rFonts w:cstheme="minorHAnsi"/>
          <w:lang w:val="en-US"/>
        </w:rPr>
      </w:pPr>
      <w:r w:rsidRPr="001B19A7">
        <w:rPr>
          <w:rFonts w:eastAsia="Times New Roman" w:cstheme="minorHAnsi"/>
          <w:lang w:val="en-US" w:eastAsia="fr-FR"/>
        </w:rPr>
        <w:t xml:space="preserve">-Discussion </w:t>
      </w:r>
      <w:proofErr w:type="spellStart"/>
      <w:r w:rsidRPr="001B19A7">
        <w:rPr>
          <w:rFonts w:eastAsia="Times New Roman" w:cstheme="minorHAnsi"/>
          <w:lang w:val="en-US" w:eastAsia="fr-FR"/>
        </w:rPr>
        <w:t>autour</w:t>
      </w:r>
      <w:proofErr w:type="spellEnd"/>
      <w:r w:rsidRPr="001B19A7">
        <w:rPr>
          <w:rFonts w:eastAsia="Times New Roman" w:cstheme="minorHAnsi"/>
          <w:lang w:val="en-US" w:eastAsia="fr-FR"/>
        </w:rPr>
        <w:t xml:space="preserve"> de Robert von Friedeburg, « Wars with books. From which point onward should we employ the term “ideology” with respect to our sources?”, dans K. </w:t>
      </w:r>
      <w:proofErr w:type="spellStart"/>
      <w:r w:rsidRPr="001B19A7">
        <w:rPr>
          <w:rFonts w:eastAsia="Times New Roman" w:cstheme="minorHAnsi"/>
          <w:lang w:val="en-US" w:eastAsia="fr-FR"/>
        </w:rPr>
        <w:t>Enenkel</w:t>
      </w:r>
      <w:proofErr w:type="spellEnd"/>
      <w:r w:rsidRPr="001B19A7">
        <w:rPr>
          <w:rFonts w:eastAsia="Times New Roman" w:cstheme="minorHAnsi"/>
          <w:lang w:val="en-US" w:eastAsia="fr-FR"/>
        </w:rPr>
        <w:t>, M. Laureys et C. Pieper</w:t>
      </w:r>
      <w:r w:rsidR="00D61FC0" w:rsidRPr="001B19A7">
        <w:rPr>
          <w:rFonts w:eastAsia="Times New Roman" w:cstheme="minorHAnsi"/>
          <w:lang w:val="en-US" w:eastAsia="fr-FR"/>
        </w:rPr>
        <w:t xml:space="preserve"> (ed.)</w:t>
      </w:r>
      <w:r w:rsidRPr="001B19A7">
        <w:rPr>
          <w:rFonts w:eastAsia="Times New Roman" w:cstheme="minorHAnsi"/>
          <w:lang w:val="en-US" w:eastAsia="fr-FR"/>
        </w:rPr>
        <w:t xml:space="preserve">, </w:t>
      </w:r>
      <w:r w:rsidRPr="001B19A7">
        <w:rPr>
          <w:rFonts w:eastAsia="Times New Roman" w:cstheme="minorHAnsi"/>
          <w:i/>
          <w:iCs/>
          <w:lang w:val="en-US" w:eastAsia="fr-FR"/>
        </w:rPr>
        <w:t>Discourses of Power. Ideology and Politics in Neo-Latin Literature</w:t>
      </w:r>
      <w:r w:rsidRPr="001B19A7">
        <w:rPr>
          <w:rFonts w:eastAsia="Times New Roman" w:cstheme="minorHAnsi"/>
          <w:lang w:val="en-US" w:eastAsia="fr-FR"/>
        </w:rPr>
        <w:t xml:space="preserve">, Georg Olms Verlag, Hildesheim-Zürich-New York, 2012, pp. 299-326. </w:t>
      </w:r>
    </w:p>
    <w:p w14:paraId="46E78C92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val="en-US" w:eastAsia="fr-FR"/>
        </w:rPr>
      </w:pPr>
    </w:p>
    <w:p w14:paraId="1F602E32" w14:textId="43F9DC52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mai 2023 : </w:t>
      </w:r>
    </w:p>
    <w:p w14:paraId="67946C3D" w14:textId="53F644DF" w:rsidR="00EA04FF" w:rsidRPr="001B19A7" w:rsidRDefault="00DC6822" w:rsidP="001B19A7">
      <w:pPr>
        <w:tabs>
          <w:tab w:val="left" w:pos="984"/>
        </w:tabs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ab/>
      </w:r>
      <w:r w:rsidR="00EA04FF" w:rsidRPr="001B19A7">
        <w:rPr>
          <w:rFonts w:eastAsia="Times New Roman" w:cstheme="minorHAnsi"/>
          <w:lang w:eastAsia="fr-FR"/>
        </w:rPr>
        <w:t xml:space="preserve">-Discussion autour de Max </w:t>
      </w:r>
      <w:proofErr w:type="spellStart"/>
      <w:r w:rsidR="00EA04FF" w:rsidRPr="001B19A7">
        <w:rPr>
          <w:rFonts w:eastAsia="Times New Roman" w:cstheme="minorHAnsi"/>
          <w:lang w:eastAsia="fr-FR"/>
        </w:rPr>
        <w:t>Engammare</w:t>
      </w:r>
      <w:proofErr w:type="spellEnd"/>
      <w:r w:rsidR="00EA04FF" w:rsidRPr="001B19A7">
        <w:rPr>
          <w:rFonts w:eastAsia="Times New Roman" w:cstheme="minorHAnsi"/>
          <w:lang w:eastAsia="fr-FR"/>
        </w:rPr>
        <w:t xml:space="preserve">, </w:t>
      </w:r>
      <w:r w:rsidR="002406A2" w:rsidRPr="001B19A7">
        <w:rPr>
          <w:rFonts w:eastAsia="Times New Roman" w:cstheme="minorHAnsi"/>
          <w:lang w:eastAsia="fr-FR"/>
        </w:rPr>
        <w:t>“</w:t>
      </w:r>
      <w:r w:rsidR="00EA04FF" w:rsidRPr="001B19A7">
        <w:rPr>
          <w:rFonts w:eastAsia="Times New Roman" w:cstheme="minorHAnsi"/>
          <w:lang w:eastAsia="fr-FR"/>
        </w:rPr>
        <w:t xml:space="preserve">Calvin : A </w:t>
      </w:r>
      <w:proofErr w:type="spellStart"/>
      <w:r w:rsidR="00EA04FF" w:rsidRPr="001B19A7">
        <w:rPr>
          <w:rFonts w:eastAsia="Times New Roman" w:cstheme="minorHAnsi"/>
          <w:lang w:eastAsia="fr-FR"/>
        </w:rPr>
        <w:t>Prophet</w:t>
      </w:r>
      <w:proofErr w:type="spellEnd"/>
      <w:r w:rsidR="00EA04FF"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="00EA04FF" w:rsidRPr="001B19A7">
        <w:rPr>
          <w:rFonts w:eastAsia="Times New Roman" w:cstheme="minorHAnsi"/>
          <w:lang w:eastAsia="fr-FR"/>
        </w:rPr>
        <w:t>without</w:t>
      </w:r>
      <w:proofErr w:type="spellEnd"/>
      <w:r w:rsidR="00EA04FF"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="00EA04FF" w:rsidRPr="001B19A7">
        <w:rPr>
          <w:rFonts w:eastAsia="Times New Roman" w:cstheme="minorHAnsi"/>
          <w:lang w:eastAsia="fr-FR"/>
        </w:rPr>
        <w:t>Prophecy</w:t>
      </w:r>
      <w:proofErr w:type="spellEnd"/>
      <w:r w:rsidR="002406A2" w:rsidRPr="001B19A7">
        <w:rPr>
          <w:rFonts w:eastAsia="Times New Roman" w:cstheme="minorHAnsi"/>
          <w:lang w:eastAsia="fr-FR"/>
        </w:rPr>
        <w:t>”</w:t>
      </w:r>
      <w:r w:rsidR="00EA04FF" w:rsidRPr="001B19A7">
        <w:rPr>
          <w:rFonts w:eastAsia="Times New Roman" w:cstheme="minorHAnsi"/>
          <w:lang w:eastAsia="fr-FR"/>
        </w:rPr>
        <w:t xml:space="preserve">, </w:t>
      </w:r>
      <w:r w:rsidR="00EA04FF" w:rsidRPr="001B19A7">
        <w:rPr>
          <w:rFonts w:eastAsia="Times New Roman" w:cstheme="minorHAnsi"/>
          <w:i/>
          <w:iCs/>
          <w:lang w:eastAsia="fr-FR"/>
        </w:rPr>
        <w:t xml:space="preserve">Church </w:t>
      </w:r>
      <w:proofErr w:type="spellStart"/>
      <w:r w:rsidR="00EA04FF" w:rsidRPr="001B19A7">
        <w:rPr>
          <w:rFonts w:eastAsia="Times New Roman" w:cstheme="minorHAnsi"/>
          <w:i/>
          <w:iCs/>
          <w:lang w:eastAsia="fr-FR"/>
        </w:rPr>
        <w:t>History</w:t>
      </w:r>
      <w:proofErr w:type="spellEnd"/>
      <w:r w:rsidR="00EA04FF" w:rsidRPr="001B19A7">
        <w:rPr>
          <w:rFonts w:eastAsia="Times New Roman" w:cstheme="minorHAnsi"/>
          <w:lang w:eastAsia="fr-FR"/>
        </w:rPr>
        <w:t xml:space="preserve">, </w:t>
      </w:r>
      <w:r w:rsidR="00BC65D7" w:rsidRPr="001B19A7">
        <w:rPr>
          <w:rFonts w:eastAsia="Times New Roman" w:cstheme="minorHAnsi"/>
          <w:lang w:eastAsia="fr-FR"/>
        </w:rPr>
        <w:t xml:space="preserve">n° 67 / 4, </w:t>
      </w:r>
      <w:r w:rsidR="00EA04FF" w:rsidRPr="001B19A7">
        <w:rPr>
          <w:rFonts w:eastAsia="Times New Roman" w:cstheme="minorHAnsi"/>
          <w:lang w:eastAsia="fr-FR"/>
        </w:rPr>
        <w:t>1998</w:t>
      </w:r>
      <w:r w:rsidR="00BC65D7" w:rsidRPr="001B19A7">
        <w:rPr>
          <w:rFonts w:eastAsia="Times New Roman" w:cstheme="minorHAnsi"/>
          <w:lang w:eastAsia="fr-FR"/>
        </w:rPr>
        <w:t xml:space="preserve">, pp. 643-661. </w:t>
      </w:r>
    </w:p>
    <w:p w14:paraId="549F6631" w14:textId="29BCF15C" w:rsidR="00BC65D7" w:rsidRPr="001B19A7" w:rsidRDefault="00DC6822" w:rsidP="001B19A7">
      <w:pPr>
        <w:tabs>
          <w:tab w:val="left" w:pos="984"/>
        </w:tabs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ab/>
      </w:r>
      <w:r w:rsidR="00BC65D7" w:rsidRPr="001B19A7">
        <w:rPr>
          <w:rFonts w:eastAsia="Times New Roman" w:cstheme="minorHAnsi"/>
          <w:lang w:eastAsia="fr-FR"/>
        </w:rPr>
        <w:t xml:space="preserve">-Discussion autour de Denise </w:t>
      </w:r>
      <w:proofErr w:type="spellStart"/>
      <w:r w:rsidR="00BC65D7" w:rsidRPr="001B19A7">
        <w:rPr>
          <w:rFonts w:eastAsia="Times New Roman" w:cstheme="minorHAnsi"/>
          <w:lang w:eastAsia="fr-FR"/>
        </w:rPr>
        <w:t>Turrel</w:t>
      </w:r>
      <w:proofErr w:type="spellEnd"/>
      <w:r w:rsidR="00BC65D7" w:rsidRPr="001B19A7">
        <w:rPr>
          <w:rFonts w:eastAsia="Times New Roman" w:cstheme="minorHAnsi"/>
          <w:lang w:eastAsia="fr-FR"/>
        </w:rPr>
        <w:t xml:space="preserve">, « La politique de l’emprunt chez La </w:t>
      </w:r>
      <w:proofErr w:type="spellStart"/>
      <w:r w:rsidR="00BC65D7" w:rsidRPr="001B19A7">
        <w:rPr>
          <w:rFonts w:eastAsia="Times New Roman" w:cstheme="minorHAnsi"/>
          <w:lang w:eastAsia="fr-FR"/>
        </w:rPr>
        <w:t>Popelinière</w:t>
      </w:r>
      <w:proofErr w:type="spellEnd"/>
      <w:r w:rsidR="00BC65D7" w:rsidRPr="001B19A7">
        <w:rPr>
          <w:rFonts w:eastAsia="Times New Roman" w:cstheme="minorHAnsi"/>
          <w:lang w:eastAsia="fr-FR"/>
        </w:rPr>
        <w:t xml:space="preserve"> », </w:t>
      </w:r>
      <w:r w:rsidR="002406A2" w:rsidRPr="001B19A7">
        <w:rPr>
          <w:rFonts w:eastAsia="Times New Roman" w:cstheme="minorHAnsi"/>
          <w:lang w:eastAsia="fr-FR"/>
        </w:rPr>
        <w:t xml:space="preserve">dans </w:t>
      </w:r>
      <w:r w:rsidR="00BC65D7" w:rsidRPr="001B19A7">
        <w:rPr>
          <w:rFonts w:eastAsia="Times New Roman" w:cstheme="minorHAnsi"/>
          <w:lang w:eastAsia="fr-FR"/>
        </w:rPr>
        <w:t xml:space="preserve">La </w:t>
      </w:r>
      <w:proofErr w:type="spellStart"/>
      <w:r w:rsidR="00BC65D7" w:rsidRPr="001B19A7">
        <w:rPr>
          <w:rFonts w:eastAsia="Times New Roman" w:cstheme="minorHAnsi"/>
          <w:lang w:eastAsia="fr-FR"/>
        </w:rPr>
        <w:t>Popelinière</w:t>
      </w:r>
      <w:proofErr w:type="spellEnd"/>
      <w:r w:rsidR="00BC65D7" w:rsidRPr="001B19A7">
        <w:rPr>
          <w:rFonts w:eastAsia="Times New Roman" w:cstheme="minorHAnsi"/>
          <w:i/>
          <w:iCs/>
          <w:lang w:eastAsia="fr-FR"/>
        </w:rPr>
        <w:t>, Histoire de France</w:t>
      </w:r>
      <w:r w:rsidR="00BC65D7" w:rsidRPr="001B19A7">
        <w:rPr>
          <w:rFonts w:eastAsia="Times New Roman" w:cstheme="minorHAnsi"/>
          <w:lang w:eastAsia="fr-FR"/>
        </w:rPr>
        <w:t xml:space="preserve">, édition critique, Genève, Droz, 2012, pp. XLI-LXIV. </w:t>
      </w:r>
    </w:p>
    <w:p w14:paraId="34CB9817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4DA13AB0" w14:textId="362852B6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avril 2023 : </w:t>
      </w:r>
    </w:p>
    <w:p w14:paraId="1D691724" w14:textId="0802049D" w:rsidR="00EA04FF" w:rsidRPr="001B19A7" w:rsidRDefault="00EA04FF" w:rsidP="00DC6822">
      <w:pPr>
        <w:pStyle w:val="Titre4"/>
        <w:spacing w:line="240" w:lineRule="auto"/>
        <w:ind w:left="0" w:firstLine="708"/>
        <w:contextualSpacing/>
        <w:rPr>
          <w:rFonts w:asciiTheme="minorHAnsi" w:hAnsiTheme="minorHAnsi" w:cstheme="minorHAnsi"/>
          <w:szCs w:val="24"/>
          <w:u w:val="none"/>
        </w:rPr>
      </w:pPr>
      <w:r w:rsidRPr="001B19A7">
        <w:rPr>
          <w:rFonts w:asciiTheme="minorHAnsi" w:hAnsiTheme="minorHAnsi" w:cstheme="minorHAnsi"/>
          <w:szCs w:val="24"/>
          <w:u w:val="none"/>
        </w:rPr>
        <w:lastRenderedPageBreak/>
        <w:t>-</w:t>
      </w:r>
      <w:r w:rsidR="00AB326B">
        <w:rPr>
          <w:rFonts w:asciiTheme="minorHAnsi" w:hAnsiTheme="minorHAnsi" w:cstheme="minorHAnsi"/>
          <w:szCs w:val="24"/>
          <w:u w:val="none"/>
        </w:rPr>
        <w:t xml:space="preserve">Présentation par </w:t>
      </w:r>
      <w:r w:rsidRPr="001B19A7">
        <w:rPr>
          <w:rFonts w:asciiTheme="minorHAnsi" w:hAnsiTheme="minorHAnsi" w:cstheme="minorHAnsi"/>
          <w:szCs w:val="24"/>
          <w:u w:val="none"/>
        </w:rPr>
        <w:t>Lorenzo Paoli</w:t>
      </w:r>
      <w:r w:rsidR="00AB326B">
        <w:rPr>
          <w:rFonts w:asciiTheme="minorHAnsi" w:hAnsiTheme="minorHAnsi" w:cstheme="minorHAnsi"/>
          <w:szCs w:val="24"/>
          <w:u w:val="none"/>
        </w:rPr>
        <w:t xml:space="preserve"> </w:t>
      </w:r>
      <w:r w:rsidR="002406A2" w:rsidRPr="001B19A7">
        <w:rPr>
          <w:rFonts w:asciiTheme="minorHAnsi" w:hAnsiTheme="minorHAnsi" w:cstheme="minorHAnsi"/>
          <w:szCs w:val="24"/>
          <w:u w:val="none"/>
        </w:rPr>
        <w:t>de sa thèse en cours de rédaction (CESR de Tours)</w:t>
      </w:r>
      <w:r w:rsidRPr="001B19A7">
        <w:rPr>
          <w:rFonts w:asciiTheme="minorHAnsi" w:hAnsiTheme="minorHAnsi" w:cstheme="minorHAnsi"/>
          <w:szCs w:val="24"/>
          <w:u w:val="none"/>
        </w:rPr>
        <w:t xml:space="preserve"> </w:t>
      </w:r>
      <w:r w:rsidR="00AB326B">
        <w:rPr>
          <w:rFonts w:asciiTheme="minorHAnsi" w:hAnsiTheme="minorHAnsi" w:cstheme="minorHAnsi"/>
          <w:szCs w:val="24"/>
          <w:u w:val="none"/>
        </w:rPr>
        <w:t xml:space="preserve">sur </w:t>
      </w:r>
      <w:proofErr w:type="spellStart"/>
      <w:r w:rsidRPr="001B19A7">
        <w:rPr>
          <w:rFonts w:asciiTheme="minorHAnsi" w:hAnsiTheme="minorHAnsi" w:cstheme="minorHAnsi"/>
          <w:i/>
          <w:iCs/>
          <w:szCs w:val="24"/>
          <w:u w:val="none"/>
        </w:rPr>
        <w:t>Annius</w:t>
      </w:r>
      <w:proofErr w:type="spellEnd"/>
      <w:r w:rsidRPr="001B19A7">
        <w:rPr>
          <w:rFonts w:asciiTheme="minorHAnsi" w:hAnsiTheme="minorHAnsi" w:cstheme="minorHAnsi"/>
          <w:i/>
          <w:iCs/>
          <w:szCs w:val="24"/>
          <w:u w:val="none"/>
        </w:rPr>
        <w:t xml:space="preserve"> de Viterbe et les </w:t>
      </w:r>
      <w:proofErr w:type="spellStart"/>
      <w:r w:rsidRPr="001B19A7">
        <w:rPr>
          <w:rFonts w:asciiTheme="minorHAnsi" w:hAnsiTheme="minorHAnsi" w:cstheme="minorHAnsi"/>
          <w:i/>
          <w:iCs/>
          <w:szCs w:val="24"/>
          <w:u w:val="none"/>
        </w:rPr>
        <w:t>Antiquitates</w:t>
      </w:r>
      <w:proofErr w:type="spellEnd"/>
      <w:r w:rsidRPr="001B19A7">
        <w:rPr>
          <w:rFonts w:asciiTheme="minorHAnsi" w:hAnsiTheme="minorHAnsi" w:cstheme="minorHAnsi"/>
          <w:i/>
          <w:iCs/>
          <w:szCs w:val="24"/>
          <w:u w:val="none"/>
        </w:rPr>
        <w:t xml:space="preserve"> dans les dictionnaires (XIX</w:t>
      </w:r>
      <w:r w:rsidRPr="001B19A7">
        <w:rPr>
          <w:rFonts w:asciiTheme="minorHAnsi" w:hAnsiTheme="minorHAnsi" w:cstheme="minorHAnsi"/>
          <w:i/>
          <w:iCs/>
          <w:szCs w:val="24"/>
          <w:u w:val="none"/>
          <w:vertAlign w:val="superscript"/>
        </w:rPr>
        <w:t>e</w:t>
      </w:r>
      <w:r w:rsidRPr="001B19A7">
        <w:rPr>
          <w:rFonts w:asciiTheme="minorHAnsi" w:hAnsiTheme="minorHAnsi" w:cstheme="minorHAnsi"/>
          <w:i/>
          <w:iCs/>
          <w:szCs w:val="24"/>
          <w:u w:val="none"/>
        </w:rPr>
        <w:t>-XVII</w:t>
      </w:r>
      <w:r w:rsidRPr="001B19A7">
        <w:rPr>
          <w:rFonts w:asciiTheme="minorHAnsi" w:hAnsiTheme="minorHAnsi" w:cstheme="minorHAnsi"/>
          <w:i/>
          <w:iCs/>
          <w:szCs w:val="24"/>
          <w:u w:val="none"/>
          <w:vertAlign w:val="superscript"/>
        </w:rPr>
        <w:t xml:space="preserve">e </w:t>
      </w:r>
      <w:r w:rsidRPr="001B19A7">
        <w:rPr>
          <w:rFonts w:asciiTheme="minorHAnsi" w:hAnsiTheme="minorHAnsi" w:cstheme="minorHAnsi"/>
          <w:i/>
          <w:iCs/>
          <w:szCs w:val="24"/>
          <w:u w:val="none"/>
        </w:rPr>
        <w:t>siècles)</w:t>
      </w:r>
      <w:r w:rsidRPr="001B19A7">
        <w:rPr>
          <w:rFonts w:asciiTheme="minorHAnsi" w:hAnsiTheme="minorHAnsi" w:cstheme="minorHAnsi"/>
          <w:szCs w:val="24"/>
          <w:u w:val="none"/>
        </w:rPr>
        <w:t xml:space="preserve">, chapitre I-4. </w:t>
      </w:r>
    </w:p>
    <w:p w14:paraId="0C995F59" w14:textId="20EA4B89" w:rsidR="00EA04FF" w:rsidRPr="001B19A7" w:rsidRDefault="00EA04FF" w:rsidP="00DC68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</w:t>
      </w:r>
      <w:r w:rsidR="002406A2" w:rsidRPr="001B19A7">
        <w:rPr>
          <w:rFonts w:asciiTheme="minorHAnsi" w:hAnsiTheme="minorHAnsi" w:cstheme="minorHAnsi"/>
        </w:rPr>
        <w:t xml:space="preserve">Discussion autour de </w:t>
      </w:r>
      <w:r w:rsidRPr="001B19A7">
        <w:rPr>
          <w:rFonts w:asciiTheme="minorHAnsi" w:hAnsiTheme="minorHAnsi" w:cstheme="minorHAnsi"/>
        </w:rPr>
        <w:t xml:space="preserve">Madeleine </w:t>
      </w:r>
      <w:proofErr w:type="spellStart"/>
      <w:r w:rsidRPr="001B19A7">
        <w:rPr>
          <w:rFonts w:asciiTheme="minorHAnsi" w:hAnsiTheme="minorHAnsi" w:cstheme="minorHAnsi"/>
        </w:rPr>
        <w:t>Ferrières</w:t>
      </w:r>
      <w:proofErr w:type="spellEnd"/>
      <w:r w:rsidRPr="001B19A7">
        <w:rPr>
          <w:rFonts w:asciiTheme="minorHAnsi" w:hAnsiTheme="minorHAnsi" w:cstheme="minorHAnsi"/>
        </w:rPr>
        <w:t xml:space="preserve">, « La peste, le Juif et le Protestant (Avignon 1628-1630) », dans G. </w:t>
      </w:r>
      <w:proofErr w:type="spellStart"/>
      <w:r w:rsidRPr="001B19A7">
        <w:rPr>
          <w:rFonts w:asciiTheme="minorHAnsi" w:hAnsiTheme="minorHAnsi" w:cstheme="minorHAnsi"/>
        </w:rPr>
        <w:t>Audisio</w:t>
      </w:r>
      <w:proofErr w:type="spellEnd"/>
      <w:r w:rsidRPr="001B19A7">
        <w:rPr>
          <w:rFonts w:asciiTheme="minorHAnsi" w:hAnsiTheme="minorHAnsi" w:cstheme="minorHAnsi"/>
        </w:rPr>
        <w:t xml:space="preserve"> et al. (</w:t>
      </w:r>
      <w:proofErr w:type="spellStart"/>
      <w:proofErr w:type="gramStart"/>
      <w:r w:rsidRPr="001B19A7">
        <w:rPr>
          <w:rFonts w:asciiTheme="minorHAnsi" w:hAnsiTheme="minorHAnsi" w:cstheme="minorHAnsi"/>
        </w:rPr>
        <w:t>dir</w:t>
      </w:r>
      <w:proofErr w:type="spellEnd"/>
      <w:r w:rsidRPr="001B19A7">
        <w:rPr>
          <w:rFonts w:asciiTheme="minorHAnsi" w:hAnsiTheme="minorHAnsi" w:cstheme="minorHAnsi"/>
        </w:rPr>
        <w:t>.</w:t>
      </w:r>
      <w:proofErr w:type="gramEnd"/>
      <w:r w:rsidRPr="001B19A7">
        <w:rPr>
          <w:rFonts w:asciiTheme="minorHAnsi" w:hAnsiTheme="minorHAnsi" w:cstheme="minorHAnsi"/>
        </w:rPr>
        <w:t xml:space="preserve">), </w:t>
      </w:r>
      <w:proofErr w:type="spellStart"/>
      <w:r w:rsidRPr="001B19A7">
        <w:rPr>
          <w:rFonts w:asciiTheme="minorHAnsi" w:hAnsiTheme="minorHAnsi" w:cstheme="minorHAnsi"/>
          <w:i/>
          <w:iCs/>
        </w:rPr>
        <w:t>Identités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juives et </w:t>
      </w:r>
      <w:proofErr w:type="spellStart"/>
      <w:proofErr w:type="gramStart"/>
      <w:r w:rsidRPr="001B19A7">
        <w:rPr>
          <w:rFonts w:asciiTheme="minorHAnsi" w:hAnsiTheme="minorHAnsi" w:cstheme="minorHAnsi"/>
          <w:i/>
          <w:iCs/>
        </w:rPr>
        <w:t>chrétiennes</w:t>
      </w:r>
      <w:proofErr w:type="spellEnd"/>
      <w:r w:rsidRPr="001B19A7">
        <w:rPr>
          <w:rFonts w:asciiTheme="minorHAnsi" w:hAnsiTheme="minorHAnsi" w:cstheme="minorHAnsi"/>
          <w:i/>
          <w:iCs/>
        </w:rPr>
        <w:t>:</w:t>
      </w:r>
      <w:proofErr w:type="gramEnd"/>
      <w:r w:rsidRPr="001B19A7">
        <w:rPr>
          <w:rFonts w:asciiTheme="minorHAnsi" w:hAnsiTheme="minorHAnsi" w:cstheme="minorHAnsi"/>
          <w:i/>
          <w:iCs/>
        </w:rPr>
        <w:t xml:space="preserve"> France </w:t>
      </w:r>
      <w:proofErr w:type="spellStart"/>
      <w:r w:rsidRPr="001B19A7">
        <w:rPr>
          <w:rFonts w:asciiTheme="minorHAnsi" w:hAnsiTheme="minorHAnsi" w:cstheme="minorHAnsi"/>
          <w:i/>
          <w:iCs/>
        </w:rPr>
        <w:t>méridionale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XIVe- XIXe </w:t>
      </w:r>
      <w:proofErr w:type="spellStart"/>
      <w:r w:rsidRPr="001B19A7">
        <w:rPr>
          <w:rFonts w:asciiTheme="minorHAnsi" w:hAnsiTheme="minorHAnsi" w:cstheme="minorHAnsi"/>
          <w:i/>
          <w:iCs/>
        </w:rPr>
        <w:t>siècle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, </w:t>
      </w:r>
      <w:r w:rsidRPr="001B19A7">
        <w:rPr>
          <w:rFonts w:asciiTheme="minorHAnsi" w:hAnsiTheme="minorHAnsi" w:cstheme="minorHAnsi"/>
        </w:rPr>
        <w:t>Aix-en-</w:t>
      </w:r>
      <w:proofErr w:type="gramStart"/>
      <w:r w:rsidRPr="001B19A7">
        <w:rPr>
          <w:rFonts w:asciiTheme="minorHAnsi" w:hAnsiTheme="minorHAnsi" w:cstheme="minorHAnsi"/>
        </w:rPr>
        <w:t>Provence:</w:t>
      </w:r>
      <w:proofErr w:type="gramEnd"/>
      <w:r w:rsidRPr="001B19A7">
        <w:rPr>
          <w:rFonts w:asciiTheme="minorHAnsi" w:hAnsiTheme="minorHAnsi" w:cstheme="minorHAnsi"/>
        </w:rPr>
        <w:t xml:space="preserve"> Presses universitaires de Provence, 2003, pp. 167-177. </w:t>
      </w:r>
    </w:p>
    <w:p w14:paraId="5168F42A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35D7C1F3" w14:textId="2AAC7C46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mars 2023 : </w:t>
      </w:r>
    </w:p>
    <w:p w14:paraId="693B61E3" w14:textId="23E3533E" w:rsidR="00EA04FF" w:rsidRPr="001B19A7" w:rsidRDefault="00EA04FF" w:rsidP="00DC68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</w:t>
      </w:r>
      <w:r w:rsidR="00AB326B">
        <w:rPr>
          <w:rFonts w:asciiTheme="minorHAnsi" w:hAnsiTheme="minorHAnsi" w:cstheme="minorHAnsi"/>
        </w:rPr>
        <w:t xml:space="preserve">Présentation par </w:t>
      </w:r>
      <w:r w:rsidRPr="001B19A7">
        <w:rPr>
          <w:rFonts w:asciiTheme="minorHAnsi" w:hAnsiTheme="minorHAnsi" w:cstheme="minorHAnsi"/>
        </w:rPr>
        <w:t>Marie de Mendez</w:t>
      </w:r>
      <w:r w:rsidR="00AB326B">
        <w:rPr>
          <w:rFonts w:asciiTheme="minorHAnsi" w:hAnsiTheme="minorHAnsi" w:cstheme="minorHAnsi"/>
        </w:rPr>
        <w:t xml:space="preserve"> </w:t>
      </w:r>
      <w:r w:rsidRPr="001B19A7">
        <w:rPr>
          <w:rFonts w:asciiTheme="minorHAnsi" w:hAnsiTheme="minorHAnsi" w:cstheme="minorHAnsi"/>
        </w:rPr>
        <w:t xml:space="preserve">de son mémoire de BA6 </w:t>
      </w:r>
      <w:r w:rsidR="00AB326B">
        <w:rPr>
          <w:rFonts w:asciiTheme="minorHAnsi" w:hAnsiTheme="minorHAnsi" w:cstheme="minorHAnsi"/>
        </w:rPr>
        <w:t xml:space="preserve">sur </w:t>
      </w:r>
      <w:r w:rsidRPr="001B19A7">
        <w:rPr>
          <w:rFonts w:asciiTheme="minorHAnsi" w:hAnsiTheme="minorHAnsi" w:cstheme="minorHAnsi"/>
        </w:rPr>
        <w:t xml:space="preserve">« La figure de Satan dans les </w:t>
      </w:r>
      <w:r w:rsidRPr="001B19A7">
        <w:rPr>
          <w:rFonts w:asciiTheme="minorHAnsi" w:hAnsiTheme="minorHAnsi" w:cstheme="minorHAnsi"/>
          <w:i/>
          <w:iCs/>
        </w:rPr>
        <w:t xml:space="preserve">discours </w:t>
      </w:r>
      <w:proofErr w:type="spellStart"/>
      <w:r w:rsidRPr="001B19A7">
        <w:rPr>
          <w:rFonts w:asciiTheme="minorHAnsi" w:hAnsiTheme="minorHAnsi" w:cstheme="minorHAnsi"/>
          <w:i/>
          <w:iCs/>
        </w:rPr>
        <w:t>véritables</w:t>
      </w:r>
      <w:proofErr w:type="spellEnd"/>
      <w:r w:rsidRPr="001B19A7">
        <w:rPr>
          <w:rFonts w:asciiTheme="minorHAnsi" w:hAnsiTheme="minorHAnsi" w:cstheme="minorHAnsi"/>
        </w:rPr>
        <w:t xml:space="preserve"> (1599-1613) ». </w:t>
      </w:r>
    </w:p>
    <w:p w14:paraId="1EC6833E" w14:textId="79D22C92" w:rsidR="00EA04FF" w:rsidRPr="001B19A7" w:rsidRDefault="00EA04FF" w:rsidP="00DC68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 xml:space="preserve">-Discussion </w:t>
      </w:r>
      <w:r w:rsidR="00AB326B">
        <w:rPr>
          <w:rFonts w:asciiTheme="minorHAnsi" w:hAnsiTheme="minorHAnsi" w:cstheme="minorHAnsi"/>
        </w:rPr>
        <w:t>autour</w:t>
      </w:r>
      <w:r w:rsidRPr="001B19A7">
        <w:rPr>
          <w:rFonts w:asciiTheme="minorHAnsi" w:hAnsiTheme="minorHAnsi" w:cstheme="minorHAnsi"/>
        </w:rPr>
        <w:t xml:space="preserve"> de René Gerber (Strasbourg), « </w:t>
      </w:r>
      <w:r w:rsidRPr="001B19A7">
        <w:rPr>
          <w:rFonts w:asciiTheme="minorHAnsi" w:hAnsiTheme="minorHAnsi" w:cstheme="minorHAnsi"/>
          <w:i/>
          <w:iCs/>
        </w:rPr>
        <w:t>Lis avec application les articles… et puis tu jugeras</w:t>
      </w:r>
      <w:r w:rsidRPr="001B19A7">
        <w:rPr>
          <w:rFonts w:asciiTheme="minorHAnsi" w:hAnsiTheme="minorHAnsi" w:cstheme="minorHAnsi"/>
        </w:rPr>
        <w:t xml:space="preserve">. La réception des XII articles dans les </w:t>
      </w:r>
      <w:proofErr w:type="spellStart"/>
      <w:r w:rsidRPr="001B19A7">
        <w:rPr>
          <w:rFonts w:asciiTheme="minorHAnsi" w:hAnsiTheme="minorHAnsi" w:cstheme="minorHAnsi"/>
          <w:i/>
          <w:iCs/>
        </w:rPr>
        <w:t>Flugschriften</w:t>
      </w:r>
      <w:proofErr w:type="spellEnd"/>
      <w:r w:rsidRPr="001B19A7">
        <w:rPr>
          <w:rFonts w:asciiTheme="minorHAnsi" w:hAnsiTheme="minorHAnsi" w:cstheme="minorHAnsi"/>
        </w:rPr>
        <w:t xml:space="preserve"> de 1525 », 2012, pp. 339-383.</w:t>
      </w:r>
    </w:p>
    <w:p w14:paraId="731FECF5" w14:textId="77777777" w:rsidR="00243FC2" w:rsidRPr="001B19A7" w:rsidRDefault="00243FC2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0E4D90C2" w14:textId="2135DEAE" w:rsidR="0020343B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20343B" w:rsidRPr="001B19A7">
        <w:rPr>
          <w:rFonts w:eastAsia="Times New Roman" w:cstheme="minorHAnsi"/>
          <w:b/>
          <w:bCs/>
          <w:lang w:eastAsia="fr-FR"/>
        </w:rPr>
        <w:t xml:space="preserve">Atelier doctoral ADRD, février </w:t>
      </w:r>
      <w:proofErr w:type="gramStart"/>
      <w:r w:rsidR="0020343B" w:rsidRPr="001B19A7">
        <w:rPr>
          <w:rFonts w:eastAsia="Times New Roman" w:cstheme="minorHAnsi"/>
          <w:b/>
          <w:bCs/>
          <w:lang w:eastAsia="fr-FR"/>
        </w:rPr>
        <w:t>2023:</w:t>
      </w:r>
      <w:proofErr w:type="gramEnd"/>
    </w:p>
    <w:p w14:paraId="76831A39" w14:textId="112A0101" w:rsidR="0020343B" w:rsidRPr="001B19A7" w:rsidRDefault="0020343B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cstheme="minorHAnsi"/>
          <w:lang w:val="fr-FR"/>
        </w:rPr>
        <w:t>-</w:t>
      </w:r>
      <w:r w:rsidR="00AB326B">
        <w:rPr>
          <w:rFonts w:cstheme="minorHAnsi"/>
          <w:lang w:val="fr-FR"/>
        </w:rPr>
        <w:t xml:space="preserve">Présentation par </w:t>
      </w:r>
      <w:r w:rsidRPr="001B19A7">
        <w:rPr>
          <w:rFonts w:cstheme="minorHAnsi"/>
          <w:lang w:val="fr-FR"/>
        </w:rPr>
        <w:t xml:space="preserve">Alexandre </w:t>
      </w:r>
      <w:proofErr w:type="spellStart"/>
      <w:r w:rsidRPr="001B19A7">
        <w:rPr>
          <w:rFonts w:cstheme="minorHAnsi"/>
          <w:lang w:val="fr-FR"/>
        </w:rPr>
        <w:t>Goderniaux</w:t>
      </w:r>
      <w:proofErr w:type="spellEnd"/>
      <w:r w:rsidR="00AB326B">
        <w:rPr>
          <w:rFonts w:cstheme="minorHAnsi"/>
          <w:lang w:val="fr-FR"/>
        </w:rPr>
        <w:t xml:space="preserve"> </w:t>
      </w:r>
      <w:r w:rsidRPr="001B19A7">
        <w:rPr>
          <w:rFonts w:cstheme="minorHAnsi"/>
          <w:lang w:val="fr-FR"/>
        </w:rPr>
        <w:t xml:space="preserve">de </w:t>
      </w:r>
      <w:r w:rsidR="00AB326B">
        <w:rPr>
          <w:rFonts w:cstheme="minorHAnsi"/>
          <w:lang w:val="fr-FR"/>
        </w:rPr>
        <w:t>s</w:t>
      </w:r>
      <w:r w:rsidRPr="001B19A7">
        <w:rPr>
          <w:rFonts w:cstheme="minorHAnsi"/>
          <w:lang w:val="fr-FR"/>
        </w:rPr>
        <w:t>a thèse en cours</w:t>
      </w:r>
      <w:r w:rsidR="002406A2" w:rsidRPr="001B19A7">
        <w:rPr>
          <w:rFonts w:cstheme="minorHAnsi"/>
          <w:lang w:val="fr-FR"/>
        </w:rPr>
        <w:t xml:space="preserve"> de rédaction</w:t>
      </w:r>
      <w:r w:rsidRPr="001B19A7">
        <w:rPr>
          <w:rFonts w:cstheme="minorHAnsi"/>
          <w:lang w:val="fr-FR"/>
        </w:rPr>
        <w:t xml:space="preserve"> (Liège)</w:t>
      </w:r>
      <w:r w:rsidR="00AB326B">
        <w:rPr>
          <w:rFonts w:cstheme="minorHAnsi"/>
          <w:lang w:val="fr-FR"/>
        </w:rPr>
        <w:t xml:space="preserve"> sur </w:t>
      </w:r>
      <w:r w:rsidRPr="001B19A7">
        <w:rPr>
          <w:rFonts w:cstheme="minorHAnsi"/>
          <w:lang w:val="fr-FR"/>
        </w:rPr>
        <w:t>« </w:t>
      </w:r>
      <w:r w:rsidRPr="001B19A7">
        <w:rPr>
          <w:rFonts w:eastAsia="Times New Roman" w:cstheme="minorHAnsi"/>
          <w:lang w:eastAsia="fr-FR"/>
        </w:rPr>
        <w:t>Les libelles imprimés par les catholiques zélés durant les guerres de Religion (1585-1629) ».</w:t>
      </w:r>
    </w:p>
    <w:p w14:paraId="1E91FFD5" w14:textId="35AFA108" w:rsidR="0020343B" w:rsidRPr="001B19A7" w:rsidRDefault="0020343B" w:rsidP="00DC6822">
      <w:pPr>
        <w:ind w:firstLine="708"/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-Discussion de Thierry </w:t>
      </w:r>
      <w:proofErr w:type="spellStart"/>
      <w:r w:rsidRPr="001B19A7">
        <w:rPr>
          <w:rFonts w:cstheme="minorHAnsi"/>
          <w:lang w:val="fr-FR"/>
        </w:rPr>
        <w:t>Wanegffelen</w:t>
      </w:r>
      <w:proofErr w:type="spellEnd"/>
      <w:r w:rsidRPr="001B19A7">
        <w:rPr>
          <w:rFonts w:cstheme="minorHAnsi"/>
          <w:lang w:val="fr-FR"/>
        </w:rPr>
        <w:t xml:space="preserve">, </w:t>
      </w:r>
      <w:r w:rsidRPr="001B19A7">
        <w:rPr>
          <w:rFonts w:cstheme="minorHAnsi"/>
          <w:i/>
          <w:iCs/>
          <w:lang w:val="fr-FR"/>
        </w:rPr>
        <w:t xml:space="preserve">Ni Rome ni Genève. Des fidèles entre deux chaires en France au </w:t>
      </w:r>
      <w:proofErr w:type="spellStart"/>
      <w:r w:rsidRPr="001B19A7">
        <w:rPr>
          <w:rFonts w:cstheme="minorHAnsi"/>
          <w:i/>
          <w:iCs/>
          <w:lang w:val="fr-FR"/>
        </w:rPr>
        <w:t>XVIè</w:t>
      </w:r>
      <w:proofErr w:type="spellEnd"/>
      <w:r w:rsidRPr="001B19A7">
        <w:rPr>
          <w:rFonts w:cstheme="minorHAnsi"/>
          <w:i/>
          <w:iCs/>
          <w:lang w:val="fr-FR"/>
        </w:rPr>
        <w:t xml:space="preserve"> siècle</w:t>
      </w:r>
      <w:r w:rsidRPr="001B19A7">
        <w:rPr>
          <w:rFonts w:cstheme="minorHAnsi"/>
          <w:lang w:val="fr-FR"/>
        </w:rPr>
        <w:t xml:space="preserve">, Paris, H. Champion, 1997, pp. 3-31. </w:t>
      </w:r>
    </w:p>
    <w:p w14:paraId="77B3B371" w14:textId="77777777" w:rsidR="0020343B" w:rsidRPr="001B19A7" w:rsidRDefault="0020343B" w:rsidP="001B19A7">
      <w:pPr>
        <w:jc w:val="both"/>
        <w:rPr>
          <w:rFonts w:eastAsia="Times New Roman" w:cstheme="minorHAnsi"/>
          <w:b/>
          <w:bCs/>
          <w:lang w:val="fr-FR" w:eastAsia="fr-FR"/>
        </w:rPr>
      </w:pPr>
    </w:p>
    <w:p w14:paraId="432D1585" w14:textId="7B73B6B9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décembre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05B193C9" w14:textId="3AFEA6DC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2406A2" w:rsidRPr="001B19A7">
        <w:rPr>
          <w:rFonts w:eastAsia="Times New Roman" w:cstheme="minorHAnsi"/>
          <w:lang w:eastAsia="fr-FR"/>
        </w:rPr>
        <w:t>Discussion autour de</w:t>
      </w:r>
      <w:r w:rsidRPr="001B19A7">
        <w:rPr>
          <w:rFonts w:eastAsia="Times New Roman" w:cstheme="minorHAnsi"/>
          <w:lang w:eastAsia="fr-FR"/>
        </w:rPr>
        <w:t xml:space="preserve"> Tiphaine </w:t>
      </w:r>
      <w:proofErr w:type="spellStart"/>
      <w:r w:rsidRPr="001B19A7">
        <w:rPr>
          <w:rFonts w:eastAsia="Times New Roman" w:cstheme="minorHAnsi"/>
          <w:lang w:eastAsia="fr-FR"/>
        </w:rPr>
        <w:t>Guillabert-Madinier</w:t>
      </w:r>
      <w:proofErr w:type="spellEnd"/>
      <w:r w:rsidRPr="001B19A7">
        <w:rPr>
          <w:rFonts w:eastAsia="Times New Roman" w:cstheme="minorHAnsi"/>
          <w:lang w:eastAsia="fr-FR"/>
        </w:rPr>
        <w:t xml:space="preserve">, « Le carnaval, un outil de la Réforme ? Les cas de Bâle et Berne », </w:t>
      </w:r>
      <w:r w:rsidRPr="001B19A7">
        <w:rPr>
          <w:rFonts w:eastAsia="Times New Roman" w:cstheme="minorHAnsi"/>
          <w:i/>
          <w:iCs/>
          <w:lang w:eastAsia="fr-FR"/>
        </w:rPr>
        <w:t>Le Verger – bouquet 6</w:t>
      </w:r>
      <w:r w:rsidRPr="001B19A7">
        <w:rPr>
          <w:rFonts w:eastAsia="Times New Roman" w:cstheme="minorHAnsi"/>
          <w:lang w:eastAsia="fr-FR"/>
        </w:rPr>
        <w:t xml:space="preserve">, novembre 2014. </w:t>
      </w:r>
    </w:p>
    <w:p w14:paraId="1229A5BD" w14:textId="22E0DA69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FA4172">
        <w:rPr>
          <w:rFonts w:eastAsia="Times New Roman" w:cstheme="minorHAnsi"/>
          <w:lang w:eastAsia="fr-FR"/>
        </w:rPr>
        <w:t>Présentation par Christian Martens et Jérémie Ferrer-</w:t>
      </w:r>
      <w:proofErr w:type="spellStart"/>
      <w:r w:rsidR="00FA4172">
        <w:rPr>
          <w:rFonts w:eastAsia="Times New Roman" w:cstheme="minorHAnsi"/>
          <w:lang w:eastAsia="fr-FR"/>
        </w:rPr>
        <w:t>Bartomeu</w:t>
      </w:r>
      <w:proofErr w:type="spellEnd"/>
      <w:r w:rsidR="00AB326B">
        <w:rPr>
          <w:rFonts w:eastAsia="Times New Roman" w:cstheme="minorHAnsi"/>
          <w:lang w:eastAsia="fr-FR"/>
        </w:rPr>
        <w:t xml:space="preserve"> de leur article en cours de rédaction </w:t>
      </w:r>
      <w:r w:rsidRPr="001B19A7">
        <w:rPr>
          <w:rFonts w:eastAsia="Times New Roman" w:cstheme="minorHAnsi"/>
          <w:lang w:eastAsia="fr-FR"/>
        </w:rPr>
        <w:t>sur « Le serment de 1602 », à paraître dans la Bibliothèque de l’</w:t>
      </w:r>
      <w:proofErr w:type="spellStart"/>
      <w:r w:rsidRPr="001B19A7">
        <w:rPr>
          <w:rFonts w:eastAsia="Times New Roman" w:cstheme="minorHAnsi"/>
          <w:lang w:eastAsia="fr-FR"/>
        </w:rPr>
        <w:t>Ecole</w:t>
      </w:r>
      <w:proofErr w:type="spellEnd"/>
      <w:r w:rsidRPr="001B19A7">
        <w:rPr>
          <w:rFonts w:eastAsia="Times New Roman" w:cstheme="minorHAnsi"/>
          <w:lang w:eastAsia="fr-FR"/>
        </w:rPr>
        <w:t xml:space="preserve"> des Chartes.</w:t>
      </w:r>
    </w:p>
    <w:p w14:paraId="7ECFB62E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10D0F70E" w14:textId="17643C8D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novembre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6F6B1C08" w14:textId="65A5A4E0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FA4172">
        <w:rPr>
          <w:rFonts w:eastAsia="Times New Roman" w:cstheme="minorHAnsi"/>
          <w:lang w:eastAsia="fr-FR"/>
        </w:rPr>
        <w:t>Présentation par Paul-Alexis Mellet de son article en cours de rédaction</w:t>
      </w:r>
      <w:r w:rsidRPr="001B19A7">
        <w:rPr>
          <w:rFonts w:eastAsia="Times New Roman" w:cstheme="minorHAnsi"/>
          <w:lang w:eastAsia="fr-FR"/>
        </w:rPr>
        <w:t xml:space="preserve"> « Les </w:t>
      </w:r>
      <w:r w:rsidRPr="001B19A7">
        <w:rPr>
          <w:rFonts w:eastAsia="Times New Roman" w:cstheme="minorHAnsi"/>
          <w:i/>
          <w:iCs/>
          <w:lang w:eastAsia="fr-FR"/>
        </w:rPr>
        <w:t>discours véritables</w:t>
      </w:r>
      <w:r w:rsidRPr="001B19A7">
        <w:rPr>
          <w:rFonts w:eastAsia="Times New Roman" w:cstheme="minorHAnsi"/>
          <w:lang w:eastAsia="fr-FR"/>
        </w:rPr>
        <w:t xml:space="preserve"> en France vers 1600 : véritables, stupéfiants et moralisants ». </w:t>
      </w:r>
    </w:p>
    <w:p w14:paraId="14D35EB6" w14:textId="0BF0B3C5" w:rsidR="00C07B7E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-Discussion de l’introduction du livre de Jérémie Ferrer-</w:t>
      </w:r>
      <w:proofErr w:type="spellStart"/>
      <w:r w:rsidRPr="001B19A7">
        <w:rPr>
          <w:rFonts w:eastAsia="Times New Roman" w:cstheme="minorHAnsi"/>
          <w:lang w:eastAsia="fr-FR"/>
        </w:rPr>
        <w:t>Bartomeu</w:t>
      </w:r>
      <w:proofErr w:type="spellEnd"/>
      <w:r w:rsidRPr="001B19A7">
        <w:rPr>
          <w:rFonts w:eastAsia="Times New Roman" w:cstheme="minorHAnsi"/>
          <w:lang w:eastAsia="fr-FR"/>
        </w:rPr>
        <w:t xml:space="preserve">, (Champ Vallon, 2022). </w:t>
      </w:r>
      <w:r w:rsidRPr="001B19A7">
        <w:rPr>
          <w:rFonts w:eastAsia="Times New Roman" w:cstheme="minorHAnsi"/>
          <w:i/>
          <w:iCs/>
          <w:lang w:eastAsia="fr-FR"/>
        </w:rPr>
        <w:t>L’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Etat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à la Lettre.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Ecrit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politique et société administrative en France au temps des guerres de religion</w:t>
      </w:r>
      <w:r w:rsidRPr="001B19A7">
        <w:rPr>
          <w:rFonts w:eastAsia="Times New Roman" w:cstheme="minorHAnsi"/>
          <w:lang w:eastAsia="fr-FR"/>
        </w:rPr>
        <w:t>.</w:t>
      </w:r>
    </w:p>
    <w:p w14:paraId="52F1035A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0169CC19" w14:textId="708E1FBB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octobre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5C59E66D" w14:textId="7C6D5E0B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366571">
        <w:rPr>
          <w:rFonts w:eastAsia="Times New Roman" w:cstheme="minorHAnsi"/>
          <w:lang w:eastAsia="fr-FR"/>
        </w:rPr>
        <w:t>Présentation par</w:t>
      </w:r>
      <w:r w:rsidRPr="001B19A7">
        <w:rPr>
          <w:rFonts w:eastAsia="Times New Roman" w:cstheme="minorHAnsi"/>
          <w:lang w:eastAsia="fr-FR"/>
        </w:rPr>
        <w:t xml:space="preserve"> Lorenzo Paoli </w:t>
      </w:r>
      <w:r w:rsidR="00366571">
        <w:rPr>
          <w:rFonts w:eastAsia="Times New Roman" w:cstheme="minorHAnsi"/>
          <w:lang w:eastAsia="fr-FR"/>
        </w:rPr>
        <w:t xml:space="preserve">de son article en cours de rédaction </w:t>
      </w:r>
      <w:r w:rsidRPr="001B19A7">
        <w:rPr>
          <w:rFonts w:eastAsia="Times New Roman" w:cstheme="minorHAnsi"/>
          <w:lang w:eastAsia="fr-FR"/>
        </w:rPr>
        <w:t>« Re-</w:t>
      </w:r>
      <w:proofErr w:type="spellStart"/>
      <w:r w:rsidRPr="001B19A7">
        <w:rPr>
          <w:rFonts w:eastAsia="Times New Roman" w:cstheme="minorHAnsi"/>
          <w:lang w:eastAsia="fr-FR"/>
        </w:rPr>
        <w:t>Forging</w:t>
      </w:r>
      <w:proofErr w:type="spellEnd"/>
      <w:r w:rsidRPr="001B19A7">
        <w:rPr>
          <w:rFonts w:eastAsia="Times New Roman" w:cstheme="minorHAnsi"/>
          <w:lang w:eastAsia="fr-FR"/>
        </w:rPr>
        <w:t xml:space="preserve"> a </w:t>
      </w:r>
      <w:proofErr w:type="spellStart"/>
      <w:proofErr w:type="gramStart"/>
      <w:r w:rsidRPr="001B19A7">
        <w:rPr>
          <w:rFonts w:eastAsia="Times New Roman" w:cstheme="minorHAnsi"/>
          <w:lang w:eastAsia="fr-FR"/>
        </w:rPr>
        <w:t>Forgery</w:t>
      </w:r>
      <w:proofErr w:type="spellEnd"/>
      <w:r w:rsidRPr="001B19A7">
        <w:rPr>
          <w:rFonts w:eastAsia="Times New Roman" w:cstheme="minorHAnsi"/>
          <w:lang w:eastAsia="fr-FR"/>
        </w:rPr>
        <w:t>:</w:t>
      </w:r>
      <w:proofErr w:type="gramEnd"/>
      <w:r w:rsidRPr="001B19A7">
        <w:rPr>
          <w:rFonts w:eastAsia="Times New Roman" w:cstheme="minorHAnsi"/>
          <w:lang w:eastAsia="fr-FR"/>
        </w:rPr>
        <w:t xml:space="preserve"> the French </w:t>
      </w:r>
      <w:proofErr w:type="spellStart"/>
      <w:r w:rsidRPr="001B19A7">
        <w:rPr>
          <w:rFonts w:eastAsia="Times New Roman" w:cstheme="minorHAnsi"/>
          <w:lang w:eastAsia="fr-FR"/>
        </w:rPr>
        <w:t>Editions</w:t>
      </w:r>
      <w:proofErr w:type="spellEnd"/>
      <w:r w:rsidRPr="001B19A7">
        <w:rPr>
          <w:rFonts w:eastAsia="Times New Roman" w:cstheme="minorHAnsi"/>
          <w:lang w:eastAsia="fr-FR"/>
        </w:rPr>
        <w:t xml:space="preserve"> of </w:t>
      </w:r>
      <w:proofErr w:type="spellStart"/>
      <w:r w:rsidRPr="001B19A7">
        <w:rPr>
          <w:rFonts w:eastAsia="Times New Roman" w:cstheme="minorHAnsi"/>
          <w:lang w:eastAsia="fr-FR"/>
        </w:rPr>
        <w:t>Annius</w:t>
      </w:r>
      <w:proofErr w:type="spellEnd"/>
      <w:r w:rsidRPr="001B19A7">
        <w:rPr>
          <w:rFonts w:eastAsia="Times New Roman" w:cstheme="minorHAnsi"/>
          <w:lang w:eastAsia="fr-FR"/>
        </w:rPr>
        <w:t xml:space="preserve"> of </w:t>
      </w:r>
      <w:proofErr w:type="spellStart"/>
      <w:r w:rsidRPr="001B19A7">
        <w:rPr>
          <w:rFonts w:eastAsia="Times New Roman" w:cstheme="minorHAnsi"/>
          <w:lang w:eastAsia="fr-FR"/>
        </w:rPr>
        <w:t>Viterbo’s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Antiquitates</w:t>
      </w:r>
      <w:proofErr w:type="spellEnd"/>
      <w:r w:rsidRPr="001B19A7">
        <w:rPr>
          <w:rFonts w:eastAsia="Times New Roman" w:cstheme="minorHAnsi"/>
          <w:lang w:eastAsia="fr-FR"/>
        </w:rPr>
        <w:t xml:space="preserve"> ». </w:t>
      </w:r>
    </w:p>
    <w:p w14:paraId="2BCE31FC" w14:textId="7FE9BFAE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l’introduction du livre de P.-A. Mellet, </w:t>
      </w:r>
      <w:r w:rsidRPr="001B19A7">
        <w:rPr>
          <w:rFonts w:eastAsia="Times New Roman" w:cstheme="minorHAnsi"/>
          <w:i/>
          <w:iCs/>
          <w:lang w:eastAsia="fr-FR"/>
        </w:rPr>
        <w:t>Les remontrances, discours de paix et de justice en temps de guerre</w:t>
      </w:r>
      <w:r w:rsidRPr="001B19A7">
        <w:rPr>
          <w:rFonts w:eastAsia="Times New Roman" w:cstheme="minorHAnsi"/>
          <w:lang w:eastAsia="fr-FR"/>
        </w:rPr>
        <w:t xml:space="preserve"> (Droz, 2022).</w:t>
      </w:r>
    </w:p>
    <w:p w14:paraId="304B45DA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48066288" w14:textId="00A90E1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septembre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06055EF" w14:textId="37FED4DF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-Rentrée académique : présentation et discussion des travaux en cours par </w:t>
      </w:r>
      <w:proofErr w:type="spellStart"/>
      <w:r w:rsidRPr="001B19A7">
        <w:rPr>
          <w:rFonts w:eastAsia="Times New Roman" w:cstheme="minorHAnsi"/>
          <w:lang w:eastAsia="fr-FR"/>
        </w:rPr>
        <w:t>tou.</w:t>
      </w:r>
      <w:proofErr w:type="gramStart"/>
      <w:r w:rsidRPr="001B19A7">
        <w:rPr>
          <w:rFonts w:eastAsia="Times New Roman" w:cstheme="minorHAnsi"/>
          <w:lang w:eastAsia="fr-FR"/>
        </w:rPr>
        <w:t>te.s</w:t>
      </w:r>
      <w:proofErr w:type="spellEnd"/>
      <w:proofErr w:type="gramEnd"/>
      <w:r w:rsidRPr="001B19A7">
        <w:rPr>
          <w:rFonts w:eastAsia="Times New Roman" w:cstheme="minorHAnsi"/>
          <w:lang w:eastAsia="fr-FR"/>
        </w:rPr>
        <w:t xml:space="preserve"> les </w:t>
      </w:r>
      <w:proofErr w:type="spellStart"/>
      <w:r w:rsidRPr="001B19A7">
        <w:rPr>
          <w:rFonts w:eastAsia="Times New Roman" w:cstheme="minorHAnsi"/>
          <w:lang w:eastAsia="fr-FR"/>
        </w:rPr>
        <w:t>inscrit.</w:t>
      </w:r>
      <w:proofErr w:type="gramStart"/>
      <w:r w:rsidRPr="001B19A7">
        <w:rPr>
          <w:rFonts w:eastAsia="Times New Roman" w:cstheme="minorHAnsi"/>
          <w:lang w:eastAsia="fr-FR"/>
        </w:rPr>
        <w:t>e.s</w:t>
      </w:r>
      <w:proofErr w:type="spellEnd"/>
      <w:proofErr w:type="gramEnd"/>
      <w:r w:rsidRPr="001B19A7">
        <w:rPr>
          <w:rFonts w:eastAsia="Times New Roman" w:cstheme="minorHAnsi"/>
          <w:lang w:eastAsia="fr-FR"/>
        </w:rPr>
        <w:t xml:space="preserve"> en MA et en thèse.</w:t>
      </w:r>
    </w:p>
    <w:p w14:paraId="5B8E93FC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1DFA6CE3" w14:textId="66630AFA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juin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ACD6CF2" w14:textId="6A14DF70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DC6822">
        <w:rPr>
          <w:rFonts w:eastAsia="Times New Roman" w:cstheme="minorHAnsi"/>
          <w:lang w:eastAsia="fr-FR"/>
        </w:rPr>
        <w:t>Discussion autour</w:t>
      </w:r>
      <w:r w:rsidRPr="001B19A7">
        <w:rPr>
          <w:rFonts w:eastAsia="Times New Roman" w:cstheme="minorHAnsi"/>
          <w:lang w:eastAsia="fr-FR"/>
        </w:rPr>
        <w:t xml:space="preserve"> de Roger Chartier, </w:t>
      </w:r>
      <w:r w:rsidRPr="001B19A7">
        <w:rPr>
          <w:rFonts w:eastAsia="Times New Roman" w:cstheme="minorHAnsi"/>
          <w:i/>
          <w:iCs/>
          <w:lang w:eastAsia="fr-FR"/>
        </w:rPr>
        <w:t>Au bord de la falaise. L’histoire entre certitudes et inquiétude</w:t>
      </w:r>
      <w:r w:rsidRPr="001B19A7">
        <w:rPr>
          <w:rFonts w:eastAsia="Times New Roman" w:cstheme="minorHAnsi"/>
          <w:lang w:eastAsia="fr-FR"/>
        </w:rPr>
        <w:t>, Paris, Albin Michel 2009, pp. 125-143 et 279-303.</w:t>
      </w:r>
    </w:p>
    <w:p w14:paraId="5D26C9E2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5EB455CC" w14:textId="497D48EA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lastRenderedPageBreak/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mai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5D93F75" w14:textId="6FCDC14E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DC6822">
        <w:rPr>
          <w:rFonts w:eastAsia="Times New Roman" w:cstheme="minorHAnsi"/>
          <w:lang w:eastAsia="fr-FR"/>
        </w:rPr>
        <w:t>Discussion autour</w:t>
      </w:r>
      <w:r w:rsidR="00DC6822" w:rsidRPr="001B19A7">
        <w:rPr>
          <w:rFonts w:eastAsia="Times New Roman" w:cstheme="minorHAnsi"/>
          <w:lang w:eastAsia="fr-FR"/>
        </w:rPr>
        <w:t xml:space="preserve"> de </w:t>
      </w:r>
      <w:r w:rsidRPr="001B19A7">
        <w:rPr>
          <w:rFonts w:eastAsia="Times New Roman" w:cstheme="minorHAnsi"/>
          <w:lang w:eastAsia="fr-FR"/>
        </w:rPr>
        <w:t xml:space="preserve">Michael </w:t>
      </w:r>
      <w:proofErr w:type="spellStart"/>
      <w:r w:rsidRPr="001B19A7">
        <w:rPr>
          <w:rFonts w:eastAsia="Times New Roman" w:cstheme="minorHAnsi"/>
          <w:lang w:eastAsia="fr-FR"/>
        </w:rPr>
        <w:t>Baxandall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Pr="001B19A7">
        <w:rPr>
          <w:rFonts w:eastAsia="Times New Roman" w:cstheme="minorHAnsi"/>
          <w:i/>
          <w:iCs/>
          <w:lang w:eastAsia="fr-FR"/>
        </w:rPr>
        <w:t>L’œil du Quattrocento. L’usage de la peinture dans l’Italie de la Renaissance</w:t>
      </w:r>
      <w:r w:rsidRPr="001B19A7">
        <w:rPr>
          <w:rFonts w:eastAsia="Times New Roman" w:cstheme="minorHAnsi"/>
          <w:lang w:eastAsia="fr-FR"/>
        </w:rPr>
        <w:t>, Paris, Gallimard, 1972, pp. 47-90 et 154-1690.</w:t>
      </w:r>
    </w:p>
    <w:p w14:paraId="0C42E362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198F5F2" w14:textId="56D877EB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avril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1A64202E" w14:textId="0EB6893F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DC6822">
        <w:rPr>
          <w:rFonts w:eastAsia="Times New Roman" w:cstheme="minorHAnsi"/>
          <w:lang w:eastAsia="fr-FR"/>
        </w:rPr>
        <w:t>Discussion autour</w:t>
      </w:r>
      <w:r w:rsidR="00DC6822" w:rsidRPr="001B19A7">
        <w:rPr>
          <w:rFonts w:eastAsia="Times New Roman" w:cstheme="minorHAnsi"/>
          <w:lang w:eastAsia="fr-FR"/>
        </w:rPr>
        <w:t xml:space="preserve"> de </w:t>
      </w:r>
      <w:r w:rsidRPr="001B19A7">
        <w:rPr>
          <w:rFonts w:eastAsia="Times New Roman" w:cstheme="minorHAnsi"/>
          <w:lang w:eastAsia="fr-FR"/>
        </w:rPr>
        <w:t xml:space="preserve">Friedrich Nietzsche, </w:t>
      </w:r>
      <w:r w:rsidRPr="001B19A7">
        <w:rPr>
          <w:rFonts w:eastAsia="Times New Roman" w:cstheme="minorHAnsi"/>
          <w:i/>
          <w:iCs/>
          <w:lang w:eastAsia="fr-FR"/>
        </w:rPr>
        <w:t>Seconde considération intempestive. De l’utilité et de l’inconvénient des études historiques pour la vie</w:t>
      </w:r>
      <w:r w:rsidRPr="001B19A7">
        <w:rPr>
          <w:rFonts w:eastAsia="Times New Roman" w:cstheme="minorHAnsi"/>
          <w:lang w:eastAsia="fr-FR"/>
        </w:rPr>
        <w:t xml:space="preserve"> (1874). </w:t>
      </w:r>
    </w:p>
    <w:p w14:paraId="342DBF03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BAFCEC6" w14:textId="5A8FB9D1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mars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0E3352CA" w14:textId="1DEFCDB9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</w:t>
      </w:r>
      <w:r w:rsidR="00DC6822">
        <w:rPr>
          <w:rFonts w:eastAsia="Times New Roman" w:cstheme="minorHAnsi"/>
          <w:lang w:eastAsia="fr-FR"/>
        </w:rPr>
        <w:t xml:space="preserve">autour </w:t>
      </w:r>
      <w:r w:rsidRPr="001B19A7">
        <w:rPr>
          <w:rFonts w:eastAsia="Times New Roman" w:cstheme="minorHAnsi"/>
          <w:lang w:eastAsia="fr-FR"/>
        </w:rPr>
        <w:t xml:space="preserve">de la table ronde organisée par les membres du séminaire ADRD, pour la </w:t>
      </w:r>
      <w:r w:rsidRPr="001B19A7">
        <w:rPr>
          <w:rFonts w:eastAsia="Times New Roman" w:cstheme="minorHAnsi"/>
          <w:i/>
          <w:iCs/>
          <w:lang w:eastAsia="fr-FR"/>
        </w:rPr>
        <w:t>Renaissance Society of America</w:t>
      </w:r>
      <w:r w:rsidRPr="001B19A7">
        <w:rPr>
          <w:rFonts w:eastAsia="Times New Roman" w:cstheme="minorHAnsi"/>
          <w:lang w:eastAsia="fr-FR"/>
        </w:rPr>
        <w:t xml:space="preserve"> (Dublin, mars-avril 2022) : « The Most-Christian </w:t>
      </w:r>
      <w:proofErr w:type="spellStart"/>
      <w:r w:rsidRPr="001B19A7">
        <w:rPr>
          <w:rFonts w:eastAsia="Times New Roman" w:cstheme="minorHAnsi"/>
          <w:lang w:eastAsia="fr-FR"/>
        </w:rPr>
        <w:t>King’s</w:t>
      </w:r>
      <w:proofErr w:type="spellEnd"/>
      <w:r w:rsidRPr="001B19A7">
        <w:rPr>
          <w:rFonts w:eastAsia="Times New Roman" w:cstheme="minorHAnsi"/>
          <w:lang w:eastAsia="fr-FR"/>
        </w:rPr>
        <w:t xml:space="preserve"> Crown </w:t>
      </w:r>
      <w:proofErr w:type="spellStart"/>
      <w:r w:rsidRPr="001B19A7">
        <w:rPr>
          <w:rFonts w:eastAsia="Times New Roman" w:cstheme="minorHAnsi"/>
          <w:lang w:eastAsia="fr-FR"/>
        </w:rPr>
        <w:t>during</w:t>
      </w:r>
      <w:proofErr w:type="spellEnd"/>
      <w:r w:rsidRPr="001B19A7">
        <w:rPr>
          <w:rFonts w:eastAsia="Times New Roman" w:cstheme="minorHAnsi"/>
          <w:lang w:eastAsia="fr-FR"/>
        </w:rPr>
        <w:t xml:space="preserve"> French Wars of </w:t>
      </w:r>
      <w:proofErr w:type="gramStart"/>
      <w:r w:rsidRPr="001B19A7">
        <w:rPr>
          <w:rFonts w:eastAsia="Times New Roman" w:cstheme="minorHAnsi"/>
          <w:lang w:eastAsia="fr-FR"/>
        </w:rPr>
        <w:t>Religion:</w:t>
      </w:r>
      <w:proofErr w:type="gramEnd"/>
      <w:r w:rsidRPr="001B19A7">
        <w:rPr>
          <w:rFonts w:eastAsia="Times New Roman" w:cstheme="minorHAnsi"/>
          <w:lang w:eastAsia="fr-FR"/>
        </w:rPr>
        <w:t xml:space="preserve"> traditions, </w:t>
      </w:r>
      <w:proofErr w:type="spellStart"/>
      <w:r w:rsidRPr="001B19A7">
        <w:rPr>
          <w:rFonts w:eastAsia="Times New Roman" w:cstheme="minorHAnsi"/>
          <w:lang w:eastAsia="fr-FR"/>
        </w:rPr>
        <w:t>debates</w:t>
      </w:r>
      <w:proofErr w:type="spellEnd"/>
      <w:r w:rsidRPr="001B19A7">
        <w:rPr>
          <w:rFonts w:eastAsia="Times New Roman" w:cstheme="minorHAnsi"/>
          <w:lang w:eastAsia="fr-FR"/>
        </w:rPr>
        <w:t xml:space="preserve"> and </w:t>
      </w:r>
      <w:proofErr w:type="spellStart"/>
      <w:r w:rsidRPr="001B19A7">
        <w:rPr>
          <w:rFonts w:eastAsia="Times New Roman" w:cstheme="minorHAnsi"/>
          <w:lang w:eastAsia="fr-FR"/>
        </w:rPr>
        <w:t>discrepancies</w:t>
      </w:r>
      <w:proofErr w:type="spellEnd"/>
      <w:r w:rsidRPr="001B19A7">
        <w:rPr>
          <w:rFonts w:eastAsia="Times New Roman" w:cstheme="minorHAnsi"/>
          <w:lang w:eastAsia="fr-FR"/>
        </w:rPr>
        <w:t xml:space="preserve"> ».</w:t>
      </w:r>
    </w:p>
    <w:p w14:paraId="624ABBA9" w14:textId="77777777" w:rsidR="00243FC2" w:rsidRPr="001B19A7" w:rsidRDefault="00243FC2" w:rsidP="001B19A7">
      <w:pPr>
        <w:jc w:val="both"/>
        <w:rPr>
          <w:rFonts w:eastAsia="Times New Roman" w:cstheme="minorHAnsi"/>
          <w:lang w:eastAsia="fr-FR"/>
        </w:rPr>
      </w:pPr>
    </w:p>
    <w:p w14:paraId="788F232E" w14:textId="16D09278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décembre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61FBCD32" w14:textId="22F1A58A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deux articles en cours de rédaction de Lorenzo </w:t>
      </w:r>
      <w:proofErr w:type="spellStart"/>
      <w:r w:rsidRPr="001B19A7">
        <w:rPr>
          <w:rFonts w:eastAsia="Times New Roman" w:cstheme="minorHAnsi"/>
          <w:lang w:eastAsia="fr-FR"/>
        </w:rPr>
        <w:t>Comensoli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Antonini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="00DC6822">
        <w:rPr>
          <w:rFonts w:eastAsia="Times New Roman" w:cstheme="minorHAnsi"/>
          <w:lang w:eastAsia="fr-FR"/>
        </w:rPr>
        <w:t>« </w:t>
      </w:r>
      <w:r w:rsidRPr="001B19A7">
        <w:rPr>
          <w:rFonts w:eastAsia="Times New Roman" w:cstheme="minorHAnsi"/>
          <w:lang w:eastAsia="fr-FR"/>
        </w:rPr>
        <w:t>Refédérer les Français par la mémoire des guerres, 1593-94 » et « L’entente catholique de 1593. La redéfinition de l’ennemi à la fin des guerres de Religion ».</w:t>
      </w:r>
    </w:p>
    <w:p w14:paraId="10C80221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2A0B7B32" w14:textId="65D0D03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septembre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72996C86" w14:textId="77777777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Nicolas </w:t>
      </w:r>
      <w:proofErr w:type="spellStart"/>
      <w:r w:rsidRPr="001B19A7">
        <w:rPr>
          <w:rFonts w:eastAsia="Times New Roman" w:cstheme="minorHAnsi"/>
          <w:lang w:eastAsia="fr-FR"/>
        </w:rPr>
        <w:t>Balzamo</w:t>
      </w:r>
      <w:proofErr w:type="spellEnd"/>
      <w:r w:rsidRPr="001B19A7">
        <w:rPr>
          <w:rFonts w:eastAsia="Times New Roman" w:cstheme="minorHAnsi"/>
          <w:lang w:eastAsia="fr-FR"/>
        </w:rPr>
        <w:t xml:space="preserve"> de son livre intitulé </w:t>
      </w:r>
      <w:r w:rsidRPr="001B19A7">
        <w:rPr>
          <w:rFonts w:eastAsia="Times New Roman" w:cstheme="minorHAnsi"/>
          <w:i/>
          <w:iCs/>
          <w:lang w:eastAsia="fr-FR"/>
        </w:rPr>
        <w:t>Les êtres artificiels. Essai sur le culte des images en Occident, XIVe-XVIIe siècle</w:t>
      </w:r>
      <w:r w:rsidRPr="001B19A7">
        <w:rPr>
          <w:rFonts w:eastAsia="Times New Roman" w:cstheme="minorHAnsi"/>
          <w:lang w:eastAsia="fr-FR"/>
        </w:rPr>
        <w:t xml:space="preserve"> (Le Cerf, 2021). </w:t>
      </w:r>
    </w:p>
    <w:p w14:paraId="13FBF1C0" w14:textId="02E55083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d’Alphonse </w:t>
      </w:r>
      <w:proofErr w:type="spellStart"/>
      <w:r w:rsidRPr="001B19A7">
        <w:rPr>
          <w:rFonts w:eastAsia="Times New Roman" w:cstheme="minorHAnsi"/>
          <w:lang w:eastAsia="fr-FR"/>
        </w:rPr>
        <w:t>Dupront</w:t>
      </w:r>
      <w:proofErr w:type="spellEnd"/>
      <w:r w:rsidRPr="001B19A7">
        <w:rPr>
          <w:rFonts w:eastAsia="Times New Roman" w:cstheme="minorHAnsi"/>
          <w:lang w:eastAsia="fr-FR"/>
        </w:rPr>
        <w:t xml:space="preserve">, « </w:t>
      </w:r>
      <w:proofErr w:type="spellStart"/>
      <w:r w:rsidRPr="001B19A7">
        <w:rPr>
          <w:rFonts w:eastAsia="Times New Roman" w:cstheme="minorHAnsi"/>
          <w:lang w:eastAsia="fr-FR"/>
        </w:rPr>
        <w:t>Ethno-histoire</w:t>
      </w:r>
      <w:proofErr w:type="spellEnd"/>
      <w:r w:rsidRPr="001B19A7">
        <w:rPr>
          <w:rFonts w:eastAsia="Times New Roman" w:cstheme="minorHAnsi"/>
          <w:lang w:eastAsia="fr-FR"/>
        </w:rPr>
        <w:t xml:space="preserve"> et anthropologie religieuse », dans </w:t>
      </w:r>
      <w:r w:rsidRPr="001B19A7">
        <w:rPr>
          <w:rFonts w:eastAsia="Times New Roman" w:cstheme="minorHAnsi"/>
          <w:i/>
          <w:iCs/>
          <w:lang w:eastAsia="fr-FR"/>
        </w:rPr>
        <w:t>Du sacré. Croyances et pèlerinages. Images et langages</w:t>
      </w:r>
      <w:r w:rsidRPr="001B19A7">
        <w:rPr>
          <w:rFonts w:eastAsia="Times New Roman" w:cstheme="minorHAnsi"/>
          <w:lang w:eastAsia="fr-FR"/>
        </w:rPr>
        <w:t>, Paris, Gallimard, 1987, pp. 58-87.</w:t>
      </w:r>
    </w:p>
    <w:p w14:paraId="1084E47B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03DB969D" w14:textId="36C60594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juin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305D2ADF" w14:textId="77777777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Manon </w:t>
      </w:r>
      <w:proofErr w:type="spellStart"/>
      <w:r w:rsidRPr="001B19A7">
        <w:rPr>
          <w:rFonts w:eastAsia="Times New Roman" w:cstheme="minorHAnsi"/>
          <w:lang w:eastAsia="fr-FR"/>
        </w:rPr>
        <w:t>Gac</w:t>
      </w:r>
      <w:proofErr w:type="spellEnd"/>
      <w:r w:rsidRPr="001B19A7">
        <w:rPr>
          <w:rFonts w:eastAsia="Times New Roman" w:cstheme="minorHAnsi"/>
          <w:lang w:eastAsia="fr-FR"/>
        </w:rPr>
        <w:t xml:space="preserve"> de sa thèse (soutenue en mai 2021) intitulée « </w:t>
      </w:r>
      <w:r w:rsidRPr="001B19A7">
        <w:rPr>
          <w:rFonts w:eastAsia="Times New Roman" w:cstheme="minorHAnsi"/>
          <w:i/>
          <w:iCs/>
          <w:lang w:eastAsia="fr-FR"/>
        </w:rPr>
        <w:t xml:space="preserve">Un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prestre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rimailleur</w:t>
      </w:r>
      <w:r w:rsidRPr="001B19A7">
        <w:rPr>
          <w:rFonts w:eastAsia="Times New Roman" w:cstheme="minorHAnsi"/>
          <w:lang w:eastAsia="fr-FR"/>
        </w:rPr>
        <w:t xml:space="preserve"> : Artus Désiré et la polémique religieuse ». </w:t>
      </w:r>
    </w:p>
    <w:p w14:paraId="43760C85" w14:textId="0142819C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Michel Foucault, « Qu’est-ce que la gouvernementalité ? », dans </w:t>
      </w:r>
      <w:r w:rsidRPr="001B19A7">
        <w:rPr>
          <w:rFonts w:eastAsia="Times New Roman" w:cstheme="minorHAnsi"/>
          <w:i/>
          <w:iCs/>
          <w:lang w:eastAsia="fr-FR"/>
        </w:rPr>
        <w:t>Sécurité, territoire, population</w:t>
      </w:r>
      <w:r w:rsidRPr="001B19A7">
        <w:rPr>
          <w:rFonts w:eastAsia="Times New Roman" w:cstheme="minorHAnsi"/>
          <w:lang w:eastAsia="fr-FR"/>
        </w:rPr>
        <w:t>, Paris, Gallimard, 2004, pp. 91-118 (leçon du 1er février 1978).</w:t>
      </w:r>
    </w:p>
    <w:p w14:paraId="4D00F6FF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28046BB2" w14:textId="6B44503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avril 2021 : </w:t>
      </w:r>
    </w:p>
    <w:p w14:paraId="727B5C8B" w14:textId="77777777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Paul-Alexis Mellet des enjeux de « l’histoire des discours » durant la première modernité. </w:t>
      </w:r>
    </w:p>
    <w:p w14:paraId="22CB25E2" w14:textId="019A2521" w:rsidR="00C07B7E" w:rsidRPr="001B19A7" w:rsidRDefault="00C07B7E" w:rsidP="00DC6822">
      <w:pPr>
        <w:ind w:firstLine="708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Quentin Skinner, « Signification et compréhension dans l’histoire des idées », dans </w:t>
      </w:r>
      <w:r w:rsidRPr="001B19A7">
        <w:rPr>
          <w:rFonts w:eastAsia="Times New Roman" w:cstheme="minorHAnsi"/>
          <w:i/>
          <w:iCs/>
          <w:lang w:eastAsia="fr-FR"/>
        </w:rPr>
        <w:t>Visions politiques, vol. 1. Sur la méthode</w:t>
      </w:r>
      <w:r w:rsidRPr="001B19A7">
        <w:rPr>
          <w:rFonts w:eastAsia="Times New Roman" w:cstheme="minorHAnsi"/>
          <w:lang w:eastAsia="fr-FR"/>
        </w:rPr>
        <w:t>, Genève, Droz, 2021, pp. 74-117.</w:t>
      </w:r>
    </w:p>
    <w:p w14:paraId="7638BB10" w14:textId="77777777" w:rsidR="00C07B7E" w:rsidRPr="00C07B7E" w:rsidRDefault="00C07B7E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7EACF81B" w14:textId="77777777" w:rsidR="00D734FA" w:rsidRPr="00C07B7E" w:rsidRDefault="00D734FA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sectPr w:rsidR="00D734FA" w:rsidRPr="00C07B7E" w:rsidSect="00875043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4179" w14:textId="77777777" w:rsidR="006C4ABF" w:rsidRDefault="006C4ABF" w:rsidP="00243FC2">
      <w:r>
        <w:separator/>
      </w:r>
    </w:p>
  </w:endnote>
  <w:endnote w:type="continuationSeparator" w:id="0">
    <w:p w14:paraId="4694A40F" w14:textId="77777777" w:rsidR="006C4ABF" w:rsidRDefault="006C4ABF" w:rsidP="0024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696" w14:textId="77777777" w:rsidR="006C4ABF" w:rsidRDefault="006C4ABF" w:rsidP="00243FC2">
      <w:r>
        <w:separator/>
      </w:r>
    </w:p>
  </w:footnote>
  <w:footnote w:type="continuationSeparator" w:id="0">
    <w:p w14:paraId="4720B158" w14:textId="77777777" w:rsidR="006C4ABF" w:rsidRDefault="006C4ABF" w:rsidP="0024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69653108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049C2033" w14:textId="38C74F43" w:rsidR="00243FC2" w:rsidRDefault="00243FC2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AD1F71" w14:textId="77777777" w:rsidR="00243FC2" w:rsidRDefault="00243FC2" w:rsidP="00243FC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9372279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4E037124" w14:textId="67F331B5" w:rsidR="00243FC2" w:rsidRDefault="00243FC2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124DB72" w14:textId="77777777" w:rsidR="00243FC2" w:rsidRDefault="00243FC2" w:rsidP="00243FC2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54D36"/>
    <w:multiLevelType w:val="multilevel"/>
    <w:tmpl w:val="CCD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574E7"/>
    <w:multiLevelType w:val="multilevel"/>
    <w:tmpl w:val="4792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F278E"/>
    <w:multiLevelType w:val="multilevel"/>
    <w:tmpl w:val="52A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247418">
    <w:abstractNumId w:val="0"/>
  </w:num>
  <w:num w:numId="2" w16cid:durableId="939485422">
    <w:abstractNumId w:val="1"/>
  </w:num>
  <w:num w:numId="3" w16cid:durableId="183926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7E"/>
    <w:rsid w:val="000245FE"/>
    <w:rsid w:val="000A387F"/>
    <w:rsid w:val="000F0ECD"/>
    <w:rsid w:val="00151513"/>
    <w:rsid w:val="001B19A7"/>
    <w:rsid w:val="001C0040"/>
    <w:rsid w:val="0020343B"/>
    <w:rsid w:val="002406A2"/>
    <w:rsid w:val="00243FC2"/>
    <w:rsid w:val="00295AE0"/>
    <w:rsid w:val="002E4CB0"/>
    <w:rsid w:val="00366571"/>
    <w:rsid w:val="003F6C0A"/>
    <w:rsid w:val="00414D79"/>
    <w:rsid w:val="004B309A"/>
    <w:rsid w:val="005D6D0B"/>
    <w:rsid w:val="005E5708"/>
    <w:rsid w:val="006C4ABF"/>
    <w:rsid w:val="0071552B"/>
    <w:rsid w:val="007D143E"/>
    <w:rsid w:val="0084672F"/>
    <w:rsid w:val="00875043"/>
    <w:rsid w:val="008D5A9A"/>
    <w:rsid w:val="008E7FDD"/>
    <w:rsid w:val="00937B29"/>
    <w:rsid w:val="0098159A"/>
    <w:rsid w:val="00A2192D"/>
    <w:rsid w:val="00A25F46"/>
    <w:rsid w:val="00AB326B"/>
    <w:rsid w:val="00AF16CB"/>
    <w:rsid w:val="00BC65D7"/>
    <w:rsid w:val="00C07B7E"/>
    <w:rsid w:val="00C7498F"/>
    <w:rsid w:val="00D245F7"/>
    <w:rsid w:val="00D37C75"/>
    <w:rsid w:val="00D514D9"/>
    <w:rsid w:val="00D61FC0"/>
    <w:rsid w:val="00D657CF"/>
    <w:rsid w:val="00D734FA"/>
    <w:rsid w:val="00DC6822"/>
    <w:rsid w:val="00E05468"/>
    <w:rsid w:val="00E65D20"/>
    <w:rsid w:val="00EA04FF"/>
    <w:rsid w:val="00EC25D6"/>
    <w:rsid w:val="00F108D1"/>
    <w:rsid w:val="00F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D0DF8"/>
  <w15:chartTrackingRefBased/>
  <w15:docId w15:val="{86CF56AC-6960-054A-A8D8-261A105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EA04FF"/>
    <w:pPr>
      <w:spacing w:line="360" w:lineRule="auto"/>
      <w:ind w:left="709"/>
      <w:jc w:val="both"/>
      <w:outlineLvl w:val="3"/>
    </w:pPr>
    <w:rPr>
      <w:rFonts w:ascii="Times" w:eastAsia="Times New Roman" w:hAnsi="Times" w:cs="Times New Roman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B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file">
    <w:name w:val="file"/>
    <w:basedOn w:val="Policepardfaut"/>
    <w:rsid w:val="00C07B7E"/>
  </w:style>
  <w:style w:type="character" w:styleId="Accentuation">
    <w:name w:val="Emphasis"/>
    <w:basedOn w:val="Policepardfaut"/>
    <w:uiPriority w:val="20"/>
    <w:qFormat/>
    <w:rsid w:val="00C07B7E"/>
    <w:rPr>
      <w:i/>
      <w:iCs/>
    </w:rPr>
  </w:style>
  <w:style w:type="paragraph" w:styleId="Paragraphedeliste">
    <w:name w:val="List Paragraph"/>
    <w:basedOn w:val="Normal"/>
    <w:uiPriority w:val="34"/>
    <w:qFormat/>
    <w:rsid w:val="00C07B7E"/>
    <w:pPr>
      <w:ind w:left="720"/>
      <w:contextualSpacing/>
    </w:pPr>
  </w:style>
  <w:style w:type="paragraph" w:customStyle="1" w:styleId="Default">
    <w:name w:val="Default"/>
    <w:rsid w:val="00EA04F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  <w:style w:type="character" w:customStyle="1" w:styleId="Titre4Car">
    <w:name w:val="Titre 4 Car"/>
    <w:basedOn w:val="Policepardfaut"/>
    <w:link w:val="Titre4"/>
    <w:rsid w:val="00EA04FF"/>
    <w:rPr>
      <w:rFonts w:ascii="Times" w:eastAsia="Times New Roman" w:hAnsi="Times" w:cs="Times New Roman"/>
      <w:szCs w:val="20"/>
      <w:u w:val="single"/>
      <w:lang w:val="fr-FR" w:eastAsia="fr-FR"/>
    </w:rPr>
  </w:style>
  <w:style w:type="character" w:customStyle="1" w:styleId="familyname">
    <w:name w:val="familyname"/>
    <w:basedOn w:val="Policepardfaut"/>
    <w:rsid w:val="00D61FC0"/>
  </w:style>
  <w:style w:type="paragraph" w:styleId="En-tte">
    <w:name w:val="header"/>
    <w:basedOn w:val="Normal"/>
    <w:link w:val="En-tteCar"/>
    <w:uiPriority w:val="99"/>
    <w:unhideWhenUsed/>
    <w:rsid w:val="00243F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3FC2"/>
  </w:style>
  <w:style w:type="character" w:styleId="Numrodepage">
    <w:name w:val="page number"/>
    <w:basedOn w:val="Policepardfaut"/>
    <w:uiPriority w:val="99"/>
    <w:semiHidden/>
    <w:unhideWhenUsed/>
    <w:rsid w:val="00243FC2"/>
  </w:style>
  <w:style w:type="character" w:customStyle="1" w:styleId="author">
    <w:name w:val="author"/>
    <w:basedOn w:val="Policepardfaut"/>
    <w:rsid w:val="0015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2690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31</cp:revision>
  <dcterms:created xsi:type="dcterms:W3CDTF">2022-11-28T19:57:00Z</dcterms:created>
  <dcterms:modified xsi:type="dcterms:W3CDTF">2026-02-24T00:29:00Z</dcterms:modified>
</cp:coreProperties>
</file>