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B664" w14:textId="034C992D" w:rsidR="00537FCE" w:rsidRPr="00AF45E1" w:rsidRDefault="00537FCE" w:rsidP="00537FCE">
      <w:pPr>
        <w:spacing w:after="0" w:line="240" w:lineRule="auto"/>
        <w:jc w:val="center"/>
        <w:rPr>
          <w:rFonts w:ascii="Aptos Display" w:hAnsi="Aptos Display" w:cstheme="minorHAnsi"/>
          <w:sz w:val="28"/>
          <w:szCs w:val="28"/>
        </w:rPr>
      </w:pPr>
      <w:r w:rsidRPr="00AF45E1">
        <w:rPr>
          <w:rFonts w:ascii="Aptos Display" w:hAnsi="Aptos Display" w:cstheme="minorHAnsi"/>
          <w:sz w:val="28"/>
          <w:szCs w:val="28"/>
        </w:rPr>
        <w:t>Grec ancien : horaire des cours 202</w:t>
      </w:r>
      <w:r w:rsidR="00093282" w:rsidRPr="00AF45E1">
        <w:rPr>
          <w:rFonts w:ascii="Aptos Display" w:hAnsi="Aptos Display" w:cstheme="minorHAnsi"/>
          <w:sz w:val="28"/>
          <w:szCs w:val="28"/>
        </w:rPr>
        <w:t>5</w:t>
      </w:r>
      <w:r w:rsidRPr="00AF45E1">
        <w:rPr>
          <w:rFonts w:ascii="Aptos Display" w:hAnsi="Aptos Display" w:cstheme="minorHAnsi"/>
          <w:sz w:val="28"/>
          <w:szCs w:val="28"/>
        </w:rPr>
        <w:t>-202</w:t>
      </w:r>
      <w:r w:rsidR="00093282" w:rsidRPr="00AF45E1">
        <w:rPr>
          <w:rFonts w:ascii="Aptos Display" w:hAnsi="Aptos Display" w:cstheme="minorHAnsi"/>
          <w:sz w:val="28"/>
          <w:szCs w:val="28"/>
        </w:rPr>
        <w:t>6</w:t>
      </w:r>
    </w:p>
    <w:tbl>
      <w:tblPr>
        <w:tblpPr w:leftFromText="141" w:rightFromText="141" w:vertAnchor="page" w:horzAnchor="margin" w:tblpY="1131"/>
        <w:tblW w:w="15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9"/>
        <w:gridCol w:w="1398"/>
        <w:gridCol w:w="2611"/>
        <w:gridCol w:w="2693"/>
        <w:gridCol w:w="2977"/>
        <w:gridCol w:w="1373"/>
        <w:gridCol w:w="1544"/>
      </w:tblGrid>
      <w:tr w:rsidR="00D03C71" w:rsidRPr="008473D8" w14:paraId="4160BB03" w14:textId="77777777" w:rsidTr="00930FE0">
        <w:trPr>
          <w:cantSplit/>
          <w:trHeight w:val="252"/>
        </w:trPr>
        <w:tc>
          <w:tcPr>
            <w:tcW w:w="1535" w:type="dxa"/>
            <w:vAlign w:val="center"/>
          </w:tcPr>
          <w:p w14:paraId="202ECF1B" w14:textId="69B0674D" w:rsidR="00D03C71" w:rsidRPr="00227A69" w:rsidRDefault="00D03C7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  <w:t>Horaire</w:t>
            </w:r>
          </w:p>
        </w:tc>
        <w:tc>
          <w:tcPr>
            <w:tcW w:w="2937" w:type="dxa"/>
            <w:gridSpan w:val="2"/>
            <w:vAlign w:val="center"/>
          </w:tcPr>
          <w:p w14:paraId="3ECC052B" w14:textId="26C39F81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11" w:type="dxa"/>
            <w:vAlign w:val="center"/>
          </w:tcPr>
          <w:p w14:paraId="33EF0B9A" w14:textId="39C416C5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mardi</w:t>
            </w:r>
          </w:p>
        </w:tc>
        <w:tc>
          <w:tcPr>
            <w:tcW w:w="2693" w:type="dxa"/>
            <w:vAlign w:val="center"/>
          </w:tcPr>
          <w:p w14:paraId="749CE9A2" w14:textId="4C4FB625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977" w:type="dxa"/>
            <w:vAlign w:val="center"/>
          </w:tcPr>
          <w:p w14:paraId="42BBF220" w14:textId="381485B6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jeudi</w:t>
            </w:r>
          </w:p>
        </w:tc>
        <w:tc>
          <w:tcPr>
            <w:tcW w:w="2917" w:type="dxa"/>
            <w:gridSpan w:val="2"/>
            <w:vAlign w:val="center"/>
          </w:tcPr>
          <w:p w14:paraId="3F447C48" w14:textId="54C94E67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vendredi</w:t>
            </w:r>
          </w:p>
        </w:tc>
      </w:tr>
      <w:tr w:rsidR="006228D1" w:rsidRPr="008473D8" w14:paraId="64A6D874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56695F11" w14:textId="77777777" w:rsidR="006228D1" w:rsidRPr="00227A69" w:rsidRDefault="006228D1" w:rsidP="00E11381">
            <w:pPr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08h15 – 09h00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2370E353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3CCD99F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Papyrologie documentaire</w:t>
            </w:r>
          </w:p>
          <w:p w14:paraId="36980553" w14:textId="54E0C219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01111946" w14:textId="5D964D88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Salle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 308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92D6CD6" w14:textId="2A8D91C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EB5455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6B317D7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40E970A7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25263D32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09h15 – 10h00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4706744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/>
            <w:vAlign w:val="center"/>
          </w:tcPr>
          <w:p w14:paraId="5DA72B0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12A423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3C462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0C5C02F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333FB10B" w14:textId="77777777" w:rsidTr="00E70ECF">
        <w:trPr>
          <w:cantSplit/>
          <w:trHeight w:val="514"/>
        </w:trPr>
        <w:tc>
          <w:tcPr>
            <w:tcW w:w="1535" w:type="dxa"/>
            <w:vAlign w:val="center"/>
          </w:tcPr>
          <w:p w14:paraId="00387333" w14:textId="77777777" w:rsidR="006228D1" w:rsidRPr="00227A69" w:rsidRDefault="006228D1" w:rsidP="00BC3E84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10h15 – 11h00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14:paraId="10A80F1F" w14:textId="13FC975F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Initiation à la langue grecque, niveau approfondi</w:t>
            </w:r>
          </w:p>
          <w:p w14:paraId="1A58D675" w14:textId="77777777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627662D5" w14:textId="312F99B6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 208</w:t>
            </w:r>
          </w:p>
        </w:tc>
        <w:tc>
          <w:tcPr>
            <w:tcW w:w="2611" w:type="dxa"/>
            <w:vMerge w:val="restart"/>
            <w:vAlign w:val="center"/>
          </w:tcPr>
          <w:p w14:paraId="72BA7BD6" w14:textId="1F60B70B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Démosthène, Sur les forfaitures de l’ambassade</w:t>
            </w:r>
          </w:p>
          <w:p w14:paraId="772DC79C" w14:textId="77777777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324FAA14" w14:textId="56205345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002</w:t>
            </w:r>
          </w:p>
        </w:tc>
        <w:tc>
          <w:tcPr>
            <w:tcW w:w="2693" w:type="dxa"/>
            <w:vMerge w:val="restart"/>
            <w:vAlign w:val="center"/>
          </w:tcPr>
          <w:p w14:paraId="7522775B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Ecdotique (établissement de textes grecs)</w:t>
            </w:r>
          </w:p>
          <w:p w14:paraId="4649C9E1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 xml:space="preserve">V. Lovato </w:t>
            </w:r>
          </w:p>
          <w:p w14:paraId="17D2A544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Salle PHIL 013</w:t>
            </w:r>
          </w:p>
          <w:p w14:paraId="6557343B" w14:textId="77777777" w:rsidR="006228D1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  <w:p w14:paraId="556C40FC" w14:textId="63F6CFA5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sz w:val="18"/>
                <w:szCs w:val="18"/>
                <w:highlight w:val="yellow"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séance:</w:t>
            </w:r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17 septembre</w:t>
            </w:r>
          </w:p>
        </w:tc>
        <w:tc>
          <w:tcPr>
            <w:tcW w:w="2977" w:type="dxa"/>
            <w:vAlign w:val="center"/>
          </w:tcPr>
          <w:p w14:paraId="7BE7D109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Cs/>
                <w:i/>
                <w:iCs/>
              </w:rPr>
              <w:t>Introduction au linéaire B et au dialecte mycénien de l'âge du Bronze</w:t>
            </w:r>
            <w:r w:rsidRPr="00930FE0">
              <w:rPr>
                <w:rFonts w:ascii="Aptos Display" w:hAnsi="Aptos Display" w:cstheme="minorHAnsi"/>
                <w:i/>
                <w:iCs/>
              </w:rPr>
              <w:t xml:space="preserve"> </w:t>
            </w:r>
          </w:p>
          <w:p w14:paraId="074B3099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3505D572" w14:textId="7196D40F" w:rsidR="006228D1" w:rsidRPr="00E70ECF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17" w:type="dxa"/>
            <w:gridSpan w:val="2"/>
            <w:vMerge w:val="restart"/>
            <w:shd w:val="clear" w:color="auto" w:fill="FFFFFF" w:themeFill="background1"/>
            <w:vAlign w:val="center"/>
          </w:tcPr>
          <w:p w14:paraId="74B76D8A" w14:textId="77777777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Mythe et allégorie à Byzance : repenser les classiques dans un empire chrétien</w:t>
            </w:r>
          </w:p>
          <w:p w14:paraId="4587725B" w14:textId="77777777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V. Lovato</w:t>
            </w:r>
          </w:p>
          <w:p w14:paraId="3E969E32" w14:textId="6C404A58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Salle L 107</w:t>
            </w:r>
          </w:p>
        </w:tc>
      </w:tr>
      <w:tr w:rsidR="00E70ECF" w:rsidRPr="008473D8" w14:paraId="7A268588" w14:textId="77777777" w:rsidTr="00FE0ACA">
        <w:trPr>
          <w:cantSplit/>
          <w:trHeight w:val="1319"/>
        </w:trPr>
        <w:tc>
          <w:tcPr>
            <w:tcW w:w="1535" w:type="dxa"/>
            <w:vAlign w:val="center"/>
          </w:tcPr>
          <w:p w14:paraId="389CD51F" w14:textId="77777777" w:rsidR="00E70ECF" w:rsidRPr="00227A69" w:rsidRDefault="00E70ECF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11h15 – 12h00</w:t>
            </w:r>
          </w:p>
        </w:tc>
        <w:tc>
          <w:tcPr>
            <w:tcW w:w="2937" w:type="dxa"/>
            <w:gridSpan w:val="2"/>
            <w:vMerge/>
            <w:vAlign w:val="center"/>
          </w:tcPr>
          <w:p w14:paraId="73A8DD8D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/>
            <w:vAlign w:val="center"/>
          </w:tcPr>
          <w:p w14:paraId="30485B84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/>
            <w:vAlign w:val="center"/>
          </w:tcPr>
          <w:p w14:paraId="04D94538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4B1E391E" w14:textId="77777777" w:rsidR="00E70ECF" w:rsidRPr="00930FE0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i/>
                <w:iCs/>
                <w:lang w:val="fr-FR"/>
              </w:rPr>
              <w:t>Grammaire comparée des langues indo-européennes</w:t>
            </w:r>
          </w:p>
          <w:p w14:paraId="4A339BCF" w14:textId="77777777" w:rsidR="00E70ECF" w:rsidRPr="00930FE0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1E411F62" w14:textId="2127C37E" w:rsidR="00E70ECF" w:rsidRPr="00E70ECF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17" w:type="dxa"/>
            <w:gridSpan w:val="2"/>
            <w:vMerge/>
            <w:shd w:val="clear" w:color="auto" w:fill="FFFFFF" w:themeFill="background1"/>
            <w:vAlign w:val="center"/>
          </w:tcPr>
          <w:p w14:paraId="435DA242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1103A0" w:rsidRPr="008473D8" w14:paraId="18785C47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5A2415AE" w14:textId="77777777" w:rsidR="001103A0" w:rsidRPr="00227A69" w:rsidRDefault="001103A0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12h15 – 13h00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356087F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534D84DE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285B5DAA" w14:textId="7777777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Les dieux grecs sur la scène théâtrale : Sophocle, Ajax ; Euripide, Rhésos.</w:t>
            </w:r>
          </w:p>
          <w:p w14:paraId="54250D16" w14:textId="7777777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O. Cesca</w:t>
            </w:r>
          </w:p>
          <w:p w14:paraId="5FEF2CEF" w14:textId="2C73E60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113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59BC96D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748B5D6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de version grecque</w:t>
            </w:r>
          </w:p>
          <w:p w14:paraId="218BD7C5" w14:textId="33EE6A7B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0CE16AD3" w14:textId="75B25DD1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208/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 xml:space="preserve"> ts15J</w:t>
            </w:r>
          </w:p>
          <w:p w14:paraId="3ECBD45A" w14:textId="4A10F12E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séance: </w:t>
            </w:r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19 septembre</w:t>
            </w:r>
            <w:r w:rsidR="00E70ECF">
              <w:rPr>
                <w:rStyle w:val="Appelnotedebasdep"/>
                <w:rFonts w:ascii="Aptos Display" w:hAnsi="Aptos Display" w:cstheme="minorHAnsi"/>
                <w:b/>
                <w:iCs/>
                <w:sz w:val="18"/>
                <w:szCs w:val="18"/>
              </w:rPr>
              <w:footnoteReference w:id="1"/>
            </w:r>
          </w:p>
        </w:tc>
        <w:tc>
          <w:tcPr>
            <w:tcW w:w="1544" w:type="dxa"/>
            <w:vMerge w:val="restart"/>
            <w:vAlign w:val="center"/>
          </w:tcPr>
          <w:p w14:paraId="2C9E6746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Introduction aux études grecques</w:t>
            </w:r>
          </w:p>
          <w:p w14:paraId="2A5153EF" w14:textId="77777777" w:rsidR="001103A0" w:rsidRPr="008473D8" w:rsidRDefault="001103A0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3AFA18DB" w14:textId="0570DC54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208/ 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  <w:p w14:paraId="27984ABF" w14:textId="7904D94A" w:rsidR="001103A0" w:rsidRPr="008473D8" w:rsidRDefault="001103A0" w:rsidP="00E11381">
            <w:pPr>
              <w:spacing w:after="0"/>
              <w:jc w:val="cente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séance: </w:t>
            </w:r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19 septembre</w:t>
            </w:r>
          </w:p>
        </w:tc>
      </w:tr>
      <w:tr w:rsidR="001103A0" w:rsidRPr="008473D8" w14:paraId="2E19B851" w14:textId="77777777" w:rsidTr="001103A0">
        <w:trPr>
          <w:cantSplit/>
          <w:trHeight w:val="1246"/>
        </w:trPr>
        <w:tc>
          <w:tcPr>
            <w:tcW w:w="1535" w:type="dxa"/>
            <w:vAlign w:val="center"/>
          </w:tcPr>
          <w:p w14:paraId="54B1562B" w14:textId="77777777" w:rsidR="001103A0" w:rsidRPr="00227A69" w:rsidRDefault="001103A0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13h15 – 14h00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3243A46F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680816F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1966812A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0C75E3E7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 : </w:t>
            </w:r>
          </w:p>
          <w:p w14:paraId="21B4DEE0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compl.</w:t>
            </w:r>
          </w:p>
          <w:p w14:paraId="32D6F591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7B978C5F" w14:textId="6F4CCDEF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Saint Ours 019</w:t>
            </w:r>
          </w:p>
          <w:p w14:paraId="7FF10A66" w14:textId="1D7F3B93" w:rsidR="001103A0" w:rsidRPr="008473D8" w:rsidRDefault="001103A0" w:rsidP="00D5050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séance: 25 septembre</w:t>
            </w:r>
          </w:p>
        </w:tc>
        <w:tc>
          <w:tcPr>
            <w:tcW w:w="1373" w:type="dxa"/>
            <w:vMerge/>
            <w:vAlign w:val="center"/>
          </w:tcPr>
          <w:p w14:paraId="5D28EEDA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544" w:type="dxa"/>
            <w:vMerge/>
            <w:vAlign w:val="center"/>
          </w:tcPr>
          <w:p w14:paraId="06600E85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6BD667CB" w14:textId="77777777" w:rsidTr="00930FE0">
        <w:trPr>
          <w:cantSplit/>
          <w:trHeight w:val="1352"/>
        </w:trPr>
        <w:tc>
          <w:tcPr>
            <w:tcW w:w="1535" w:type="dxa"/>
            <w:vAlign w:val="center"/>
          </w:tcPr>
          <w:p w14:paraId="155A7CDA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14h15 – 15h00</w:t>
            </w:r>
          </w:p>
        </w:tc>
        <w:tc>
          <w:tcPr>
            <w:tcW w:w="2937" w:type="dxa"/>
            <w:gridSpan w:val="2"/>
            <w:vAlign w:val="center"/>
          </w:tcPr>
          <w:p w14:paraId="4B7471B7" w14:textId="56CF805F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La </w:t>
            </w:r>
            <w:r w:rsidR="003A7BB7">
              <w:rPr>
                <w:rFonts w:ascii="Aptos Display" w:hAnsi="Aptos Display" w:cstheme="minorHAnsi"/>
                <w:i/>
                <w:iCs/>
                <w:lang w:val="fr-FR"/>
              </w:rPr>
              <w:t>poésie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hellénistique</w:t>
            </w:r>
          </w:p>
          <w:p w14:paraId="4D3B4E0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772C2BA4" w14:textId="5013320B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2611" w:type="dxa"/>
            <w:vMerge w:val="restart"/>
            <w:vAlign w:val="center"/>
          </w:tcPr>
          <w:p w14:paraId="265FD050" w14:textId="5C802EF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Initiation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à la langue grecque, </w:t>
            </w:r>
            <w:r w:rsidRPr="008473D8">
              <w:rPr>
                <w:rFonts w:ascii="Aptos Display" w:hAnsi="Aptos Display" w:cstheme="minorHAnsi"/>
                <w:i/>
                <w:iCs/>
              </w:rPr>
              <w:t>niveau élémentaire</w:t>
            </w:r>
          </w:p>
          <w:p w14:paraId="44C7619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S. Gällnö</w:t>
            </w:r>
          </w:p>
          <w:p w14:paraId="2FF766C6" w14:textId="127D1FB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  <w:p w14:paraId="412E8502" w14:textId="77777777" w:rsidR="006228D1" w:rsidRPr="008473D8" w:rsidRDefault="006228D1" w:rsidP="00E11381">
            <w:pPr>
              <w:pStyle w:val="TGrec10centr"/>
              <w:jc w:val="left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B177B7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2979D6" w14:textId="5641BB05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2833F1F7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1D561EDE" w14:textId="77777777" w:rsidTr="00930FE0">
        <w:trPr>
          <w:cantSplit/>
          <w:trHeight w:val="1954"/>
        </w:trPr>
        <w:tc>
          <w:tcPr>
            <w:tcW w:w="1535" w:type="dxa"/>
            <w:vAlign w:val="center"/>
          </w:tcPr>
          <w:p w14:paraId="45282D5F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15h15 – 16h00</w:t>
            </w:r>
          </w:p>
        </w:tc>
        <w:tc>
          <w:tcPr>
            <w:tcW w:w="1539" w:type="dxa"/>
            <w:vAlign w:val="center"/>
          </w:tcPr>
          <w:p w14:paraId="31617F29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Lecture de textes en marge du cours de littérature</w:t>
            </w:r>
          </w:p>
          <w:p w14:paraId="6A77044A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P. Schubert </w:t>
            </w:r>
          </w:p>
          <w:p w14:paraId="04582615" w14:textId="7116139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1398" w:type="dxa"/>
            <w:vAlign w:val="center"/>
          </w:tcPr>
          <w:p w14:paraId="44B9B378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grec: </w:t>
            </w:r>
          </w:p>
          <w:p w14:paraId="2326D325" w14:textId="3DF78B33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compl.</w:t>
            </w:r>
          </w:p>
          <w:p w14:paraId="237EF009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57CB4895" w14:textId="027F2D9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204</w:t>
            </w:r>
          </w:p>
          <w:p w14:paraId="2CAC68A0" w14:textId="38C6DB02" w:rsidR="006228D1" w:rsidRPr="008473D8" w:rsidRDefault="006228D1" w:rsidP="00D5050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séance: </w:t>
            </w:r>
            <w:r w:rsidR="00930FE0"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29 septembre</w:t>
            </w:r>
          </w:p>
        </w:tc>
        <w:tc>
          <w:tcPr>
            <w:tcW w:w="2611" w:type="dxa"/>
            <w:vMerge/>
            <w:vAlign w:val="center"/>
          </w:tcPr>
          <w:p w14:paraId="6321235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56AC16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207455" w14:textId="784AD43B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761BA356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</w:tbl>
    <w:p w14:paraId="2D87333E" w14:textId="57528238" w:rsidR="009D3B29" w:rsidRPr="008473D8" w:rsidRDefault="00537FCE" w:rsidP="00E11381">
      <w:pPr>
        <w:spacing w:after="0" w:line="240" w:lineRule="auto"/>
        <w:jc w:val="center"/>
        <w:rPr>
          <w:rFonts w:ascii="Aptos Display" w:hAnsi="Aptos Display" w:cstheme="minorHAnsi"/>
          <w:b/>
          <w:sz w:val="24"/>
          <w:szCs w:val="24"/>
        </w:rPr>
      </w:pPr>
      <w:r w:rsidRPr="008473D8">
        <w:rPr>
          <w:rFonts w:ascii="Aptos Display" w:hAnsi="Aptos Display" w:cstheme="minorHAnsi"/>
          <w:b/>
          <w:sz w:val="24"/>
          <w:szCs w:val="24"/>
        </w:rPr>
        <w:t>Semestre d’automne 202</w:t>
      </w:r>
      <w:r w:rsidR="000C0B08">
        <w:rPr>
          <w:rFonts w:ascii="Aptos Display" w:hAnsi="Aptos Display" w:cstheme="minorHAnsi"/>
          <w:b/>
          <w:sz w:val="24"/>
          <w:szCs w:val="24"/>
        </w:rPr>
        <w:t>5</w:t>
      </w:r>
    </w:p>
    <w:p w14:paraId="6E1D3568" w14:textId="77777777" w:rsidR="00E70ECF" w:rsidRDefault="00E70ECF">
      <w:pPr>
        <w:rPr>
          <w:rFonts w:ascii="Aptos Display" w:hAnsi="Aptos Display" w:cstheme="minorHAnsi"/>
        </w:rPr>
      </w:pPr>
    </w:p>
    <w:p w14:paraId="2B65C0C7" w14:textId="2827A99B" w:rsidR="006A410A" w:rsidRPr="008473D8" w:rsidRDefault="00A11F4F">
      <w:pPr>
        <w:rPr>
          <w:rFonts w:ascii="Aptos Display" w:hAnsi="Aptos Display" w:cstheme="minorHAnsi"/>
        </w:rPr>
      </w:pPr>
      <w:r w:rsidRPr="008473D8">
        <w:rPr>
          <w:rFonts w:ascii="Aptos Display" w:hAnsi="Aptos Display" w:cstheme="minorHAnsi"/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8C6CD" wp14:editId="0E2F7F6B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000375" cy="1403985"/>
                <wp:effectExtent l="0" t="0" r="9525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ABB6" w14:textId="22CB1971" w:rsidR="00AA3E13" w:rsidRPr="000C0B08" w:rsidRDefault="00AA3E13" w:rsidP="004F25E6">
                            <w:pPr>
                              <w:spacing w:after="0" w:line="240" w:lineRule="auto"/>
                              <w:jc w:val="center"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</w:pPr>
                            <w:r w:rsidRPr="000C0B08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  <w:t>Semestre de printemps 202</w:t>
                            </w:r>
                            <w:r w:rsidR="00375FEA" w:rsidRPr="000C0B08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8C6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75pt;margin-top:.45pt;width:236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FTDgIAAPcDAAAOAAAAZHJzL2Uyb0RvYy54bWysU9tu2zAMfR+wfxD0vti5rYkRp+jSZRjQ&#10;XYBuH6DIcixMFjVKiZ19fSnFTbPtbZgfBNKkDsnDo9Vt3xp2VOg12JKPRzlnykqotN2X/Pu37ZsF&#10;Zz4IWwkDVpX8pDy/Xb9+tepcoSbQgKkUMgKxvuhcyZsQXJFlXjaqFX4ETlkK1oCtCOTiPqtQdITe&#10;mmyS52+zDrByCFJ5T3/vz0G+Tvh1rWT4UtdeBWZKTr2FdGI6d/HM1itR7FG4RsuhDfEPXbRCWyp6&#10;gboXQbAD6r+gWi0RPNRhJKHNoK61VGkGmmac/zHNYyOcSrMQOd5daPL/D1Z+Pj66r8hC/w56WmAa&#10;wrsHkD88s7BphN2rO0ToGiUqKjyOlGWd88VwNVLtCx9Bdt0nqGjJ4hAgAfU1tpEVmpMROi3gdCFd&#10;9YFJ+jnN83x6M+dMUmw8y6fLxTzVEMXzdYc+fFDQsmiUHGmrCV4cH3yI7YjiOSVW82B0tdXGJAf3&#10;u41BdhSkgG36BvTf0oxlXcmX88k8IVuI95M4Wh1IoUa3JV9Qq/mgmUjHe1ullCC0OdvUibEDP5GS&#10;Mzmh3/WUGHnaQXUiphDOSqSXQ0YD+IuzjlRYcv/zIFBxZj5aYns5ns2ibJMzm99MyMHryO46Iqwk&#10;qJIHzs7mJiSpJx7cHW1lqxNfL50MvZK6Eo3DS4jyvfZT1st7XT8BAAD//wMAUEsDBBQABgAIAAAA&#10;IQBOhQJk3QAAAAkBAAAPAAAAZHJzL2Rvd25yZXYueG1sTI8xT8MwFIR3JP6D9ZDYqN1IDSXEqRAS&#10;C+pAWwbG1/gRh8R2iJ02/HteJxhPd7r7rtzMrhcnGmMbvIblQoEgXwfT+kbD++Hlbg0iJvQG++BJ&#10;ww9F2FTXVyUWJpz9jk771Agu8bFADTaloZAy1pYcxkUYyLP3GUaHieXYSDPimctdLzOlcumw9bxg&#10;caBnS3W3nxyPbGM97cL313LbyQ/b5bh6s69a397MT48gEs3pLwwXfEaHipmOYfImil5Dru5XHNXw&#10;AOJiq7Xib0cNWZYpkFUp/z+ofgEAAP//AwBQSwECLQAUAAYACAAAACEAtoM4kv4AAADhAQAAEwAA&#10;AAAAAAAAAAAAAAAAAAAAW0NvbnRlbnRfVHlwZXNdLnhtbFBLAQItABQABgAIAAAAIQA4/SH/1gAA&#10;AJQBAAALAAAAAAAAAAAAAAAAAC8BAABfcmVscy8ucmVsc1BLAQItABQABgAIAAAAIQAccKFTDgIA&#10;APcDAAAOAAAAAAAAAAAAAAAAAC4CAABkcnMvZTJvRG9jLnhtbFBLAQItABQABgAIAAAAIQBOhQJk&#10;3QAAAAkBAAAPAAAAAAAAAAAAAAAAAGgEAABkcnMvZG93bnJldi54bWxQSwUGAAAAAAQABADzAAAA&#10;cgUAAAAA&#10;" stroked="f">
                <v:textbox style="mso-fit-shape-to-text:t">
                  <w:txbxContent>
                    <w:p w14:paraId="7CA2ABB6" w14:textId="22CB1971" w:rsidR="00AA3E13" w:rsidRPr="000C0B08" w:rsidRDefault="00AA3E13" w:rsidP="004F25E6">
                      <w:pPr>
                        <w:spacing w:after="0" w:line="240" w:lineRule="auto"/>
                        <w:jc w:val="center"/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</w:pPr>
                      <w:r w:rsidRPr="000C0B08"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  <w:t>Semestre de printemps 202</w:t>
                      </w:r>
                      <w:r w:rsidR="00375FEA" w:rsidRPr="000C0B08"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1241"/>
        <w:tblW w:w="15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6"/>
        <w:gridCol w:w="1400"/>
        <w:gridCol w:w="1402"/>
        <w:gridCol w:w="2375"/>
        <w:gridCol w:w="2835"/>
        <w:gridCol w:w="2788"/>
        <w:gridCol w:w="1394"/>
        <w:gridCol w:w="1535"/>
      </w:tblGrid>
      <w:tr w:rsidR="00E11381" w:rsidRPr="008473D8" w14:paraId="3D884F32" w14:textId="77777777" w:rsidTr="00930FE0">
        <w:trPr>
          <w:cantSplit/>
          <w:trHeight w:val="230"/>
        </w:trPr>
        <w:tc>
          <w:tcPr>
            <w:tcW w:w="1896" w:type="dxa"/>
            <w:vAlign w:val="center"/>
          </w:tcPr>
          <w:p w14:paraId="4B7397B2" w14:textId="63105044" w:rsidR="00E11381" w:rsidRPr="00227A69" w:rsidRDefault="00BC3E84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  <w:t>Horaire</w:t>
            </w:r>
          </w:p>
        </w:tc>
        <w:tc>
          <w:tcPr>
            <w:tcW w:w="2802" w:type="dxa"/>
            <w:gridSpan w:val="2"/>
            <w:vAlign w:val="center"/>
          </w:tcPr>
          <w:p w14:paraId="2C8F6879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375" w:type="dxa"/>
            <w:vAlign w:val="center"/>
          </w:tcPr>
          <w:p w14:paraId="14A7B783" w14:textId="77777777" w:rsidR="00E11381" w:rsidRPr="00227A69" w:rsidRDefault="00E11381" w:rsidP="00D03C71">
            <w:pPr>
              <w:pStyle w:val="TGrec11centr"/>
              <w:overflowPunct/>
              <w:autoSpaceDE/>
              <w:autoSpaceDN/>
              <w:adjustRightInd/>
              <w:textAlignment w:val="auto"/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mardi</w:t>
            </w:r>
          </w:p>
        </w:tc>
        <w:tc>
          <w:tcPr>
            <w:tcW w:w="2835" w:type="dxa"/>
            <w:vAlign w:val="center"/>
          </w:tcPr>
          <w:p w14:paraId="0137CFFF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788" w:type="dxa"/>
            <w:vAlign w:val="center"/>
          </w:tcPr>
          <w:p w14:paraId="55330DFA" w14:textId="77777777" w:rsidR="00E11381" w:rsidRPr="00227A69" w:rsidRDefault="00E11381" w:rsidP="00D03C71">
            <w:pPr>
              <w:pStyle w:val="TGrec11centr"/>
              <w:overflowPunct/>
              <w:autoSpaceDE/>
              <w:autoSpaceDN/>
              <w:adjustRightInd/>
              <w:textAlignment w:val="auto"/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jeudi</w:t>
            </w:r>
          </w:p>
        </w:tc>
        <w:tc>
          <w:tcPr>
            <w:tcW w:w="2929" w:type="dxa"/>
            <w:gridSpan w:val="2"/>
            <w:vAlign w:val="center"/>
          </w:tcPr>
          <w:p w14:paraId="22AC0D56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vendredi</w:t>
            </w:r>
          </w:p>
        </w:tc>
      </w:tr>
      <w:tr w:rsidR="00D03C71" w:rsidRPr="008473D8" w14:paraId="5CE7EA31" w14:textId="77777777" w:rsidTr="00930FE0">
        <w:trPr>
          <w:cantSplit/>
          <w:trHeight w:val="512"/>
        </w:trPr>
        <w:tc>
          <w:tcPr>
            <w:tcW w:w="1896" w:type="dxa"/>
            <w:vAlign w:val="center"/>
          </w:tcPr>
          <w:p w14:paraId="3152F86C" w14:textId="77777777" w:rsidR="00D03C71" w:rsidRPr="00227A69" w:rsidRDefault="00D03C71" w:rsidP="00E11381">
            <w:pPr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08h15 – 09h00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5711171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45B058C6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Papyrologie documentaire </w:t>
            </w:r>
          </w:p>
          <w:p w14:paraId="194A8856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5B5D0E01" w14:textId="4B9421FA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308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BEF1023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3D4AC50A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875DE8E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6BAE5A14" w14:textId="77777777" w:rsidTr="00930FE0">
        <w:trPr>
          <w:cantSplit/>
          <w:trHeight w:val="512"/>
        </w:trPr>
        <w:tc>
          <w:tcPr>
            <w:tcW w:w="1896" w:type="dxa"/>
            <w:vAlign w:val="center"/>
          </w:tcPr>
          <w:p w14:paraId="67685717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09h15 – 10h00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28E1EF4A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7EA5ACDD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E5A953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699DA58C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5FE4E83D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0C0B08" w14:paraId="46F421BA" w14:textId="77777777" w:rsidTr="00E70ECF">
        <w:trPr>
          <w:cantSplit/>
          <w:trHeight w:val="697"/>
        </w:trPr>
        <w:tc>
          <w:tcPr>
            <w:tcW w:w="1896" w:type="dxa"/>
            <w:vAlign w:val="center"/>
          </w:tcPr>
          <w:p w14:paraId="7F21BC6B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10h15 – 11h00</w:t>
            </w:r>
          </w:p>
        </w:tc>
        <w:tc>
          <w:tcPr>
            <w:tcW w:w="2802" w:type="dxa"/>
            <w:gridSpan w:val="2"/>
            <w:vMerge w:val="restart"/>
            <w:vAlign w:val="center"/>
          </w:tcPr>
          <w:p w14:paraId="4C4655D2" w14:textId="497D9C2F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Aristote, Éthique à Nicomaque</w:t>
            </w:r>
          </w:p>
          <w:p w14:paraId="41574A5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(niveau intermédiaire)</w:t>
            </w:r>
          </w:p>
          <w:p w14:paraId="4CCC6292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6B6F221A" w14:textId="45251853" w:rsidR="00D03C71" w:rsidRPr="008473D8" w:rsidRDefault="00D03C71" w:rsidP="00B12F18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</w:t>
            </w:r>
          </w:p>
        </w:tc>
        <w:tc>
          <w:tcPr>
            <w:tcW w:w="2375" w:type="dxa"/>
            <w:vMerge w:val="restart"/>
            <w:vAlign w:val="center"/>
          </w:tcPr>
          <w:p w14:paraId="217C2008" w14:textId="150B6983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Au début de l’épigramme hellénistique : Anyté, Léonidas, Nossis et Asclépiade</w:t>
            </w:r>
          </w:p>
          <w:p w14:paraId="31E58BA1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4E2A6638" w14:textId="468AE2FB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de-DE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>
              <w:rPr>
                <w:rFonts w:ascii="Aptos Display" w:hAnsi="Aptos Display" w:cstheme="minorHAnsi"/>
                <w:i/>
                <w:iCs/>
                <w:lang w:val="de-DE"/>
              </w:rPr>
              <w:t xml:space="preserve"> PHIL 213</w:t>
            </w:r>
          </w:p>
        </w:tc>
        <w:tc>
          <w:tcPr>
            <w:tcW w:w="2835" w:type="dxa"/>
            <w:vMerge w:val="restart"/>
            <w:vAlign w:val="center"/>
          </w:tcPr>
          <w:p w14:paraId="33035689" w14:textId="6699A268" w:rsidR="00D03C71" w:rsidRPr="00BC3E84" w:rsidRDefault="00DF4A93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DF4A93">
              <w:rPr>
                <w:rFonts w:ascii="Aptos Display" w:hAnsi="Aptos Display" w:cstheme="minorHAnsi"/>
                <w:i/>
                <w:iCs/>
                <w:lang w:val="fr-FR"/>
              </w:rPr>
              <w:t>Papyrologie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="007D7CCD">
              <w:rPr>
                <w:rFonts w:ascii="Aptos Display" w:hAnsi="Aptos Display" w:cstheme="minorHAnsi"/>
                <w:i/>
                <w:iCs/>
                <w:lang w:val="fr-FR"/>
              </w:rPr>
              <w:t>littéraire</w:t>
            </w:r>
          </w:p>
          <w:p w14:paraId="221BA12F" w14:textId="3B7F664F" w:rsidR="00D03C71" w:rsidRPr="00BC3E84" w:rsidRDefault="007D7CCD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  <w:r w:rsidR="00D03C71" w:rsidRPr="00BC3E84"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</w:p>
          <w:p w14:paraId="490AC0F5" w14:textId="60F7EF0C" w:rsidR="00D03C71" w:rsidRPr="00BC3E84" w:rsidRDefault="007D7CCD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Bureau L 308</w:t>
            </w:r>
          </w:p>
          <w:p w14:paraId="190352A1" w14:textId="492FC7A4" w:rsidR="00D03C71" w:rsidRPr="00375FEA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</w:tc>
        <w:tc>
          <w:tcPr>
            <w:tcW w:w="2788" w:type="dxa"/>
            <w:vAlign w:val="center"/>
          </w:tcPr>
          <w:p w14:paraId="369BC27E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Cs/>
                <w:i/>
                <w:iCs/>
              </w:rPr>
              <w:t>Introduction au linéaire B et au dialecte mycénien de l'âge du Bronze</w:t>
            </w:r>
            <w:r w:rsidRPr="00930FE0">
              <w:rPr>
                <w:rFonts w:ascii="Aptos Display" w:hAnsi="Aptos Display" w:cstheme="minorHAnsi"/>
                <w:i/>
                <w:iCs/>
              </w:rPr>
              <w:t xml:space="preserve"> </w:t>
            </w:r>
          </w:p>
          <w:p w14:paraId="10811FD0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2F85BA10" w14:textId="42523843" w:rsidR="00D03C71" w:rsidRPr="00E70ECF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29" w:type="dxa"/>
            <w:gridSpan w:val="2"/>
            <w:vMerge w:val="restart"/>
            <w:vAlign w:val="center"/>
          </w:tcPr>
          <w:p w14:paraId="383FCDE8" w14:textId="5166C3AB" w:rsidR="00D03C71" w:rsidRPr="000C0B08" w:rsidRDefault="007D7CCD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Julien, </w:t>
            </w:r>
            <w:r w:rsidR="00453FCD">
              <w:rPr>
                <w:rFonts w:ascii="Aptos Display" w:hAnsi="Aptos Display" w:cstheme="minorHAnsi"/>
                <w:bCs/>
                <w:i/>
                <w:iCs/>
                <w:lang w:val="fr-FR"/>
              </w:rPr>
              <w:t>Misopogon</w:t>
            </w:r>
          </w:p>
          <w:p w14:paraId="02CB0BCF" w14:textId="69C8504F" w:rsidR="00D03C71" w:rsidRPr="000C0B08" w:rsidRDefault="007D7CCD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C. Semenzato</w:t>
            </w:r>
          </w:p>
          <w:p w14:paraId="4290C576" w14:textId="66B90F38" w:rsidR="00D03C71" w:rsidRPr="000C0B0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es-ES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es-ES"/>
              </w:rPr>
              <w:t>Salle L 208</w:t>
            </w:r>
          </w:p>
        </w:tc>
      </w:tr>
      <w:tr w:rsidR="00E70ECF" w:rsidRPr="000C0B08" w14:paraId="10CFF2E4" w14:textId="77777777" w:rsidTr="00AF485F">
        <w:trPr>
          <w:cantSplit/>
          <w:trHeight w:val="574"/>
        </w:trPr>
        <w:tc>
          <w:tcPr>
            <w:tcW w:w="1896" w:type="dxa"/>
            <w:vAlign w:val="center"/>
          </w:tcPr>
          <w:p w14:paraId="1EBEAF98" w14:textId="77777777" w:rsidR="00E70ECF" w:rsidRPr="00227A69" w:rsidRDefault="00E70ECF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11h15 – 12h00</w:t>
            </w:r>
          </w:p>
        </w:tc>
        <w:tc>
          <w:tcPr>
            <w:tcW w:w="2802" w:type="dxa"/>
            <w:gridSpan w:val="2"/>
            <w:vMerge/>
            <w:vAlign w:val="center"/>
          </w:tcPr>
          <w:p w14:paraId="14631797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388CA644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73DEEAD7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FFFFFF" w:themeFill="background1"/>
            <w:vAlign w:val="center"/>
          </w:tcPr>
          <w:p w14:paraId="2CCADCD0" w14:textId="77777777" w:rsidR="00E70ECF" w:rsidRPr="00930FE0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i/>
                <w:iCs/>
                <w:lang w:val="fr-FR"/>
              </w:rPr>
              <w:t>Grammaire comparée des langues indo-européennes</w:t>
            </w:r>
          </w:p>
          <w:p w14:paraId="7D85E93B" w14:textId="77777777" w:rsidR="00E70ECF" w:rsidRPr="00930FE0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15517C30" w14:textId="77777777" w:rsidR="00E70ECF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  <w:p w14:paraId="49E427BA" w14:textId="1FBC0E55" w:rsidR="00E70ECF" w:rsidRPr="008473D8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14:paraId="50D4DA85" w14:textId="77777777" w:rsidR="00E70ECF" w:rsidRPr="000C0B0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18441258" w14:textId="77777777" w:rsidTr="00930FE0">
        <w:trPr>
          <w:cantSplit/>
          <w:trHeight w:val="562"/>
        </w:trPr>
        <w:tc>
          <w:tcPr>
            <w:tcW w:w="1896" w:type="dxa"/>
            <w:vAlign w:val="center"/>
          </w:tcPr>
          <w:p w14:paraId="1CE74EB4" w14:textId="77777777" w:rsidR="00D03C71" w:rsidRPr="00227A69" w:rsidRDefault="00D03C71" w:rsidP="00375FEA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12h15 – 13h00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70C3135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06CA33DF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34B347" w14:textId="77777777" w:rsidR="00D03C71" w:rsidRPr="008473D8" w:rsidRDefault="00D03C71" w:rsidP="00375FEA">
            <w:pPr>
              <w:pStyle w:val="TGrec10centr"/>
              <w:jc w:val="left"/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7ECE6648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7CCCE88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de version grecque</w:t>
            </w:r>
          </w:p>
          <w:p w14:paraId="5C0178E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59A26083" w14:textId="672AF67C" w:rsidR="00D03C71" w:rsidRPr="00E70ECF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208/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 xml:space="preserve"> ts15J</w:t>
            </w:r>
          </w:p>
        </w:tc>
        <w:tc>
          <w:tcPr>
            <w:tcW w:w="1535" w:type="dxa"/>
            <w:vMerge w:val="restart"/>
            <w:vAlign w:val="center"/>
          </w:tcPr>
          <w:p w14:paraId="584EBB6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Introduction aux études grecques</w:t>
            </w:r>
          </w:p>
          <w:p w14:paraId="5F7849A4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4768BDBF" w14:textId="763ED0EE" w:rsidR="00D03C71" w:rsidRPr="00E70ECF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208/ 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</w:tc>
      </w:tr>
      <w:tr w:rsidR="00D03C71" w:rsidRPr="008473D8" w14:paraId="4DBE7B72" w14:textId="77777777" w:rsidTr="00930FE0">
        <w:trPr>
          <w:cantSplit/>
          <w:trHeight w:val="1221"/>
        </w:trPr>
        <w:tc>
          <w:tcPr>
            <w:tcW w:w="1896" w:type="dxa"/>
            <w:vAlign w:val="center"/>
          </w:tcPr>
          <w:p w14:paraId="57AE2635" w14:textId="77777777" w:rsidR="00D03C71" w:rsidRPr="00227A69" w:rsidRDefault="00D03C71" w:rsidP="00375FEA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13h15 – 14h00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0894303A" w14:textId="26674E8A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380AC7A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9A66C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vAlign w:val="center"/>
          </w:tcPr>
          <w:p w14:paraId="2A9C9EDD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 : </w:t>
            </w:r>
          </w:p>
          <w:p w14:paraId="5587513C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compl.</w:t>
            </w:r>
          </w:p>
          <w:p w14:paraId="4344598A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11EC96C9" w14:textId="67454312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Saint Ours 019</w:t>
            </w:r>
          </w:p>
        </w:tc>
        <w:tc>
          <w:tcPr>
            <w:tcW w:w="1394" w:type="dxa"/>
            <w:vMerge/>
            <w:vAlign w:val="center"/>
          </w:tcPr>
          <w:p w14:paraId="3C614F3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535" w:type="dxa"/>
            <w:vMerge/>
            <w:vAlign w:val="center"/>
          </w:tcPr>
          <w:p w14:paraId="7C290C01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2C06BB5A" w14:textId="77777777" w:rsidTr="00930FE0">
        <w:trPr>
          <w:cantSplit/>
          <w:trHeight w:val="1163"/>
        </w:trPr>
        <w:tc>
          <w:tcPr>
            <w:tcW w:w="1896" w:type="dxa"/>
            <w:vAlign w:val="center"/>
          </w:tcPr>
          <w:p w14:paraId="36A70668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14h15 – 15h00</w:t>
            </w:r>
          </w:p>
        </w:tc>
        <w:tc>
          <w:tcPr>
            <w:tcW w:w="2802" w:type="dxa"/>
            <w:gridSpan w:val="2"/>
            <w:vAlign w:val="center"/>
          </w:tcPr>
          <w:p w14:paraId="40AD9B4C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Plutarque, un esprit grec dans l'Empire romain </w:t>
            </w:r>
          </w:p>
          <w:p w14:paraId="5F2B9271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259DDF1B" w14:textId="0459E033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en-US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>
              <w:rPr>
                <w:rFonts w:ascii="Aptos Display" w:hAnsi="Aptos Display" w:cstheme="minorHAnsi"/>
                <w:i/>
                <w:iCs/>
                <w:lang w:val="en-US"/>
              </w:rPr>
              <w:t xml:space="preserve"> Phil 016</w:t>
            </w:r>
          </w:p>
        </w:tc>
        <w:tc>
          <w:tcPr>
            <w:tcW w:w="2375" w:type="dxa"/>
            <w:vMerge w:val="restart"/>
            <w:vAlign w:val="center"/>
          </w:tcPr>
          <w:p w14:paraId="218C36D3" w14:textId="77777777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Initiation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à la langue grecque, </w:t>
            </w:r>
            <w:r w:rsidRPr="008473D8">
              <w:rPr>
                <w:rFonts w:ascii="Aptos Display" w:hAnsi="Aptos Display" w:cstheme="minorHAnsi"/>
                <w:i/>
                <w:iCs/>
              </w:rPr>
              <w:t>niveau élémentaire</w:t>
            </w:r>
          </w:p>
          <w:p w14:paraId="1B200389" w14:textId="77777777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S. Gällnö</w:t>
            </w:r>
          </w:p>
          <w:p w14:paraId="3634722A" w14:textId="4D10FDDF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  <w:p w14:paraId="7EF36203" w14:textId="3F790A48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7C9B010" w14:textId="73A583F3" w:rsidR="00D03C71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L’ivresse d’être grec : le rapport des Grecs au vin et à l’ébriété</w:t>
            </w:r>
          </w:p>
          <w:p w14:paraId="0E4E53DD" w14:textId="09A49B50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3F744CA6" w14:textId="44E35339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 IFAGE 405</w:t>
            </w:r>
          </w:p>
        </w:tc>
        <w:tc>
          <w:tcPr>
            <w:tcW w:w="2788" w:type="dxa"/>
            <w:vMerge w:val="restart"/>
            <w:shd w:val="clear" w:color="auto" w:fill="D9D9D9" w:themeFill="background1" w:themeFillShade="D9"/>
            <w:vAlign w:val="center"/>
          </w:tcPr>
          <w:p w14:paraId="6FAEE054" w14:textId="69BCCF0C" w:rsidR="00D03C71" w:rsidRPr="00375FEA" w:rsidRDefault="00D03C71" w:rsidP="00227A69">
            <w:pPr>
              <w:pStyle w:val="TGrec10centr"/>
              <w:rPr>
                <w:rFonts w:ascii="Aptos Display" w:hAnsi="Aptos Display" w:cstheme="minorHAnsi"/>
                <w:b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22E0FAE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32A55C7C" w14:textId="77777777" w:rsidTr="00F219E4">
        <w:trPr>
          <w:cantSplit/>
          <w:trHeight w:val="509"/>
        </w:trPr>
        <w:tc>
          <w:tcPr>
            <w:tcW w:w="1896" w:type="dxa"/>
            <w:vMerge w:val="restart"/>
            <w:vAlign w:val="center"/>
          </w:tcPr>
          <w:p w14:paraId="7170691F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15h15 – 16h00</w:t>
            </w:r>
          </w:p>
        </w:tc>
        <w:tc>
          <w:tcPr>
            <w:tcW w:w="1400" w:type="dxa"/>
            <w:vMerge w:val="restart"/>
            <w:vAlign w:val="center"/>
          </w:tcPr>
          <w:p w14:paraId="69642443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Lecture de textes en marge du cours de littérature</w:t>
            </w:r>
          </w:p>
          <w:p w14:paraId="41D020B7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P. Schubert </w:t>
            </w:r>
          </w:p>
          <w:p w14:paraId="743D4F71" w14:textId="5C240804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1402" w:type="dxa"/>
            <w:vMerge w:val="restart"/>
            <w:vAlign w:val="center"/>
          </w:tcPr>
          <w:p w14:paraId="41547072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grec: </w:t>
            </w:r>
          </w:p>
          <w:p w14:paraId="5F6AA58C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compl.</w:t>
            </w:r>
          </w:p>
          <w:p w14:paraId="195DC76D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3F682241" w14:textId="5A220831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204</w:t>
            </w:r>
          </w:p>
        </w:tc>
        <w:tc>
          <w:tcPr>
            <w:tcW w:w="2375" w:type="dxa"/>
            <w:vMerge/>
            <w:vAlign w:val="center"/>
          </w:tcPr>
          <w:p w14:paraId="524F5B32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496A6342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vMerge/>
            <w:shd w:val="clear" w:color="auto" w:fill="D9D9D9" w:themeFill="background1" w:themeFillShade="D9"/>
            <w:vAlign w:val="center"/>
          </w:tcPr>
          <w:p w14:paraId="116EA981" w14:textId="77777777" w:rsidR="006228D1" w:rsidRPr="00375FEA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D697B20" w14:textId="77777777" w:rsidR="006228D1" w:rsidRPr="00F219E4" w:rsidRDefault="006228D1" w:rsidP="00E11381">
            <w:pPr>
              <w:pStyle w:val="TGrec10centr"/>
              <w:rPr>
                <w:rFonts w:ascii="Aptos Display" w:hAnsi="Aptos Display" w:cstheme="minorHAnsi"/>
                <w:lang w:val="fr-FR"/>
              </w:rPr>
            </w:pPr>
          </w:p>
        </w:tc>
      </w:tr>
      <w:tr w:rsidR="006228D1" w:rsidRPr="008473D8" w14:paraId="36B72A80" w14:textId="77777777" w:rsidTr="00930FE0">
        <w:trPr>
          <w:cantSplit/>
          <w:trHeight w:val="251"/>
        </w:trPr>
        <w:tc>
          <w:tcPr>
            <w:tcW w:w="1896" w:type="dxa"/>
            <w:vMerge/>
            <w:vAlign w:val="center"/>
          </w:tcPr>
          <w:p w14:paraId="0CD9BD11" w14:textId="77777777" w:rsidR="006228D1" w:rsidRPr="008473D8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400" w:type="dxa"/>
            <w:vMerge/>
            <w:vAlign w:val="center"/>
          </w:tcPr>
          <w:p w14:paraId="1836FB9C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402" w:type="dxa"/>
            <w:vMerge/>
            <w:vAlign w:val="center"/>
          </w:tcPr>
          <w:p w14:paraId="105F5FA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0D12822A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1A18486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093AB1A7" w14:textId="0B5FE3B1" w:rsidR="006228D1" w:rsidRPr="00375FEA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vMerge/>
            <w:shd w:val="clear" w:color="auto" w:fill="D9D9D9" w:themeFill="background1" w:themeFillShade="D9"/>
            <w:vAlign w:val="center"/>
          </w:tcPr>
          <w:p w14:paraId="2BBE184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</w:tbl>
    <w:p w14:paraId="79A165AF" w14:textId="77777777" w:rsidR="009D3B29" w:rsidRPr="008473D8" w:rsidRDefault="009D3B29">
      <w:pPr>
        <w:rPr>
          <w:rFonts w:ascii="Aptos Display" w:hAnsi="Aptos Display" w:cstheme="minorHAnsi"/>
        </w:rPr>
      </w:pPr>
    </w:p>
    <w:p w14:paraId="5A2343A9" w14:textId="77777777" w:rsidR="006A410A" w:rsidRPr="008473D8" w:rsidRDefault="006A410A">
      <w:pPr>
        <w:rPr>
          <w:rFonts w:ascii="Aptos Display" w:hAnsi="Aptos Display" w:cstheme="minorHAnsi"/>
        </w:rPr>
      </w:pPr>
    </w:p>
    <w:tbl>
      <w:tblPr>
        <w:tblpPr w:leftFromText="141" w:rightFromText="141" w:vertAnchor="page" w:horzAnchor="margin" w:tblpY="1691"/>
        <w:tblW w:w="158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56"/>
        <w:gridCol w:w="3580"/>
        <w:gridCol w:w="2410"/>
        <w:gridCol w:w="540"/>
        <w:gridCol w:w="1019"/>
        <w:gridCol w:w="850"/>
        <w:gridCol w:w="455"/>
        <w:gridCol w:w="3514"/>
      </w:tblGrid>
      <w:tr w:rsidR="00AB793F" w:rsidRPr="008473D8" w14:paraId="62D82E51" w14:textId="77777777" w:rsidTr="00AF45E1">
        <w:trPr>
          <w:cantSplit/>
          <w:trHeight w:val="465"/>
          <w:tblHeader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E7A0BF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</w:p>
          <w:p w14:paraId="720E8238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9F72" w14:textId="6E9D03A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Type de cours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03FB10D" w14:textId="56ECFB00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Intitulé du cours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783B5C" w14:textId="13D5649C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Enseignant/Enseignante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E0A8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86DC" w14:textId="61E8D860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 xml:space="preserve">Horaire et salle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88AD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B6CCB6" w14:textId="1F8D37B1" w:rsidR="00AB793F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 xml:space="preserve">Correspondances avec le plan d’études de grec ancien </w:t>
            </w:r>
          </w:p>
        </w:tc>
      </w:tr>
      <w:tr w:rsidR="00AB793F" w:rsidRPr="008473D8" w14:paraId="2C73526C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A07624C" w14:textId="61CA07ED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Notions élémentaires pour l’étude du grec ancien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9BC" w14:textId="1E9EF06F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DD88E5" w14:textId="527A83ED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Introduction aux études grecques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98A7D" w14:textId="0271DB9C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Marie Bagnoud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BA53" w14:textId="1CE29C91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BE9F" w14:textId="3C9D2B89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A3A4" w14:textId="5AD531EA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A82A" w14:textId="1F65D722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A92814" w14:textId="20FAE57B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BA1a</w:t>
            </w:r>
          </w:p>
        </w:tc>
      </w:tr>
      <w:tr w:rsidR="00AB793F" w:rsidRPr="008473D8" w14:paraId="33DD7356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8B70B64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D5B2" w14:textId="54426704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EC363" w14:textId="43AB606D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Exercices de version grecque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A8FDF" w14:textId="21F6ED91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Marie Bagnoud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2EDD" w14:textId="2D3AE92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8763" w14:textId="480EA30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B629" w14:textId="7DEA543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1607" w14:textId="00ECCA1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5CE582" w14:textId="64BEA70C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BA1b</w:t>
            </w:r>
          </w:p>
        </w:tc>
      </w:tr>
      <w:tr w:rsidR="00AB793F" w:rsidRPr="008473D8" w14:paraId="0FB85C83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95CF96A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Interprétation d’auteurs de niveau ordinaire</w:t>
            </w:r>
          </w:p>
          <w:p w14:paraId="06250CA1" w14:textId="01E7DAB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 xml:space="preserve"> (grec classique)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2360" w14:textId="0A9FA13F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F3FE22" w14:textId="5C5FEB06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Les dieux grecs sur la scène théâtrale : Sophocle,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Ajax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 ; Euripide,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Rhésos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9132D" w14:textId="653E1583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Ombretta Cesca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815C" w14:textId="5EE866A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825B" w14:textId="3F0CC93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D864" w14:textId="3BB6469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113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4D91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079A55" w14:textId="5AD25C38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5605C48D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EC1D8D2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B1DA" w14:textId="0C0F1A3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ECF91" w14:textId="780CFF63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Démosthène,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Sur les forfaitures de l’ambassade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4D9936" w14:textId="1821FEEA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748D" w14:textId="0382C77B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 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0716" w14:textId="0DCE742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A3DE" w14:textId="75109CF2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002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636D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BD161B" w14:textId="7C276BB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009F0389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7AEE96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1B2" w14:textId="3E5B4404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B1357D" w14:textId="2247B27C" w:rsidR="00AB793F" w:rsidRPr="00C218C7" w:rsidRDefault="00AB793F" w:rsidP="003A7BB7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Au début de l’épigramme hellénistique : Anyté, Léonidas, Nossis et Asclépiade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DBE7F" w14:textId="79435584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EFEC" w14:textId="3396FD3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E5C8" w14:textId="7541CAFE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1A92" w14:textId="1C8F5A94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213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8FA" w14:textId="311AFBBC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7174EA" w14:textId="595BF73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2EEA216B" w14:textId="77777777" w:rsidTr="00AF45E1">
        <w:trPr>
          <w:cantSplit/>
          <w:trHeight w:val="466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BE750F3" w14:textId="266B63E2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 xml:space="preserve">Interprétation d’auteurs de niveau intermédiaire 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53E5" w14:textId="371D635B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434F5" w14:textId="38D2D4DA" w:rsidR="00AB793F" w:rsidRPr="00C218C7" w:rsidRDefault="00AB793F" w:rsidP="003A7BB7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Aristote,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Éthique à Nicomaque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6080C1" w14:textId="048391F8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5F94" w14:textId="46839549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8729" w14:textId="3A567756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F3EE" w14:textId="5FEFB38B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C89A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69F4C" w14:textId="3617DDB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 (sur dérogation), BA Suppl.2, MA Suppl.2</w:t>
            </w:r>
          </w:p>
        </w:tc>
      </w:tr>
      <w:tr w:rsidR="00AB793F" w:rsidRPr="007D7CCD" w14:paraId="1A440D18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A75CF37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Civilisation et littérature grecques</w:t>
            </w:r>
          </w:p>
          <w:p w14:paraId="349B392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CA7B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DC3B790" w14:textId="6171B09A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La poésie hellénistique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865D1DA" w14:textId="442FDE44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0570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C381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14-15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0D24D" w14:textId="18E37F6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B4C7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342A36" w14:textId="18C2FAEF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MA2, BA Suppl.1, MA Suppl.1</w:t>
            </w:r>
          </w:p>
        </w:tc>
      </w:tr>
      <w:tr w:rsidR="00AB793F" w:rsidRPr="007D7CCD" w14:paraId="5FE71E7A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3FB72364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it-IT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58CB7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E843D11" w14:textId="43050821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Plutarque, un esprit grec dans l'Empire romain 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27A74A" w14:textId="3E31E312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9B44D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6AF75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14-15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61244" w14:textId="2589F02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90CB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9CAB0A3" w14:textId="69408481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MA2, BA Suppl.1, MA Suppl.1</w:t>
            </w:r>
          </w:p>
        </w:tc>
      </w:tr>
      <w:tr w:rsidR="00AB793F" w:rsidRPr="008473D8" w14:paraId="24411FB7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4089102D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it-IT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E70BA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777C5E" w14:textId="7777777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Lecture de textes en marge du cours de littérature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DEAF219" w14:textId="07B4F4D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67BA8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95F3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15-16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74C7" w14:textId="332FFBFF" w:rsidR="00AB793F" w:rsidRPr="00C218C7" w:rsidRDefault="005912F2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C68A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308A94" w14:textId="35BDD373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BA3, BA4, MA2</w:t>
            </w:r>
          </w:p>
        </w:tc>
      </w:tr>
      <w:tr w:rsidR="00AB793F" w:rsidRPr="008473D8" w14:paraId="2B794486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716A820C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0D02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5BC8F0" w14:textId="0FBE40FE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L’ivresse d’être grec : le rapport des Grecs au vin et à l’ébriété 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387668" w14:textId="55CD817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337B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E4432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 14-16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B19A3" w14:textId="631D6C1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IFAGE salle 405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C80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4BFEC3" w14:textId="6C6B2213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BA Suppl. 1, MA Suppl. 1</w:t>
            </w:r>
          </w:p>
        </w:tc>
      </w:tr>
      <w:tr w:rsidR="00AB793F" w:rsidRPr="007D7CCD" w14:paraId="4A0CC691" w14:textId="77777777" w:rsidTr="00AF45E1">
        <w:trPr>
          <w:cantSplit/>
          <w:trHeight w:val="807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04C3F4E" w14:textId="77777777" w:rsidR="00AB793F" w:rsidRPr="00C218C7" w:rsidRDefault="00AB793F" w:rsidP="00894A12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Grec byzantin</w:t>
            </w:r>
          </w:p>
          <w:p w14:paraId="0E20E7B3" w14:textId="5648369F" w:rsidR="00AB793F" w:rsidRPr="00C218C7" w:rsidRDefault="00AB793F" w:rsidP="00894A12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(interprétation d’auteurs et civilisation)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ED8" w14:textId="0C1BAB4C" w:rsidR="00AB793F" w:rsidRPr="00C218C7" w:rsidRDefault="00AB793F" w:rsidP="00E75732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3BFDC85" w14:textId="3F5DA358" w:rsidR="00AB793F" w:rsidRPr="00C218C7" w:rsidRDefault="007D7CCD" w:rsidP="00E75732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Julien,</w:t>
            </w:r>
            <w:r w:rsidR="00B6564B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 xml:space="preserve"> Misopogon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27B88B2" w14:textId="72DF9B0D" w:rsidR="00AB793F" w:rsidRPr="00C218C7" w:rsidRDefault="007D7CCD" w:rsidP="00E75732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Camille Semenzato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FF37" w14:textId="70BBFACF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9FB2" w14:textId="7691C394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4AC7" w14:textId="51090E68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8957" w14:textId="77777777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5AF884D" w14:textId="6AF18369" w:rsidR="00AB793F" w:rsidRPr="00B6564B" w:rsidRDefault="00AB793F" w:rsidP="00E75732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pl-PL"/>
              </w:rPr>
            </w:pPr>
            <w:r w:rsidRPr="00B6564B">
              <w:rPr>
                <w:rFonts w:ascii="Aptos Display" w:hAnsi="Aptos Display" w:cstheme="minorHAnsi"/>
                <w:sz w:val="22"/>
                <w:szCs w:val="22"/>
                <w:lang w:val="pl-PL"/>
              </w:rPr>
              <w:t>BA2, BA5, MA1, MA3b, MA4b, MA5b, MAxb′</w:t>
            </w:r>
          </w:p>
        </w:tc>
      </w:tr>
      <w:tr w:rsidR="00AB793F" w:rsidRPr="007D7CCD" w14:paraId="59CB984E" w14:textId="77777777" w:rsidTr="00AF45E1">
        <w:trPr>
          <w:cantSplit/>
          <w:trHeight w:val="807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50BA6F4" w14:textId="2ADE68FE" w:rsidR="00AB793F" w:rsidRPr="007D7CCD" w:rsidRDefault="00AB793F" w:rsidP="006A6380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pl-PL" w:eastAsia="fr-FR"/>
                <w:rPrChange w:id="0" w:author="Paul Schubert" w:date="2026-01-21T11:45:00Z" w16du:dateUtc="2026-01-21T10:45:00Z">
                  <w:rPr>
                    <w:rFonts w:ascii="Aptos Display" w:eastAsia="Times New Roman" w:hAnsi="Aptos Display" w:cstheme="minorHAnsi"/>
                    <w:b/>
                    <w:lang w:val="fr-FR" w:eastAsia="fr-FR"/>
                  </w:rPr>
                </w:rPrChange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A23B" w14:textId="33CB853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82C5EC3" w14:textId="10D015CF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Mythe et allégorie à Byzance : repenser les classiques dans un empire chrétien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93C5AED" w14:textId="0E5B7049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Valeria Lovato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E1C7" w14:textId="0415669C" w:rsidR="00AB793F" w:rsidRPr="00C218C7" w:rsidRDefault="007D7CCD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A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8B87" w14:textId="15A3C275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73D0" w14:textId="5E704B5E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107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CE1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31A7A1D" w14:textId="0C36192B" w:rsidR="00AB793F" w:rsidRPr="007D7CCD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pl-PL"/>
              </w:rPr>
            </w:pPr>
            <w:r w:rsidRPr="007D7CCD">
              <w:rPr>
                <w:rFonts w:ascii="Aptos Display" w:hAnsi="Aptos Display" w:cstheme="minorHAnsi"/>
                <w:sz w:val="22"/>
                <w:szCs w:val="22"/>
                <w:lang w:val="pl-PL"/>
              </w:rPr>
              <w:t>BA4b, BAxb, MA3a, MA4a, MA5a, MAxb,  MAxb′</w:t>
            </w:r>
          </w:p>
        </w:tc>
      </w:tr>
      <w:tr w:rsidR="00AB793F" w:rsidRPr="008473D8" w14:paraId="2D2299E5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0ECF39C6" w14:textId="67D46652" w:rsidR="00AB793F" w:rsidRPr="00C218C7" w:rsidRDefault="00AB793F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Grec mycénien et ecdotique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232B" w14:textId="47487E8D" w:rsidR="00AB793F" w:rsidRPr="00C218C7" w:rsidRDefault="00F46969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A99F1F9" w14:textId="19E16F42" w:rsidR="00AB793F" w:rsidRPr="00C218C7" w:rsidRDefault="00AB793F" w:rsidP="00AB793F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Introduction au linéaire B et au dialecte mycénien de l'âge du Bronze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EE4D6FE" w14:textId="2CFF44BA" w:rsidR="00AB793F" w:rsidRPr="00C218C7" w:rsidRDefault="00AB793F" w:rsidP="00AB793F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Michiel De Vaan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89994" w14:textId="056F1B54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8B4B" w14:textId="23ECA045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 1</w:t>
            </w:r>
            <w:r w:rsidR="00E70ECF">
              <w:rPr>
                <w:rFonts w:ascii="Aptos Display" w:hAnsi="Aptos Display" w:cstheme="minorHAnsi"/>
                <w:sz w:val="22"/>
                <w:szCs w:val="22"/>
                <w:lang w:val="fr-FR"/>
              </w:rPr>
              <w:t>0-11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4B5DC" w14:textId="66963F32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PHIL 011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64E8" w14:textId="47CD4930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58E3A9" w14:textId="43A0F9F4" w:rsidR="00AB793F" w:rsidRPr="00C218C7" w:rsidRDefault="00F46969" w:rsidP="00AB793F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BA4, MA3, MA4, MA5</w:t>
            </w:r>
          </w:p>
        </w:tc>
      </w:tr>
      <w:tr w:rsidR="00AB793F" w:rsidRPr="008473D8" w14:paraId="0AFC07CF" w14:textId="77777777" w:rsidTr="00AF45E1">
        <w:trPr>
          <w:cantSplit/>
          <w:trHeight w:val="550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2376B551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B71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2E7A14CB" w14:textId="320D32BA" w:rsidR="00AB793F" w:rsidRPr="00C218C7" w:rsidRDefault="007D7CCD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Papyrologie littéraire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1C7C6EC3" w14:textId="06AA5E30" w:rsidR="00AB793F" w:rsidRPr="00C218C7" w:rsidRDefault="007D7CCD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1FF76" w14:textId="1717D7D1" w:rsidR="00AB793F" w:rsidRPr="00C218C7" w:rsidRDefault="007D7CCD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CCB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2F305" w14:textId="0D825EFE" w:rsidR="00AB793F" w:rsidRPr="00C218C7" w:rsidRDefault="007D7CCD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L 308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ADEE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7AEA5641" w14:textId="77777777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BA4, MA3, MA4, MA5</w:t>
            </w:r>
          </w:p>
        </w:tc>
      </w:tr>
      <w:tr w:rsidR="00F46969" w:rsidRPr="008473D8" w14:paraId="2DA302EE" w14:textId="77777777" w:rsidTr="00AF45E1">
        <w:trPr>
          <w:cantSplit/>
          <w:trHeight w:val="550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CB771BA" w14:textId="0FE5562C" w:rsidR="00F46969" w:rsidRPr="00C218C7" w:rsidRDefault="00F46969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Papyrologie documentaire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E67A" w14:textId="4366EA53" w:rsidR="00F46969" w:rsidRPr="00C218C7" w:rsidRDefault="00F46969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2A0C48B" w14:textId="52FC94BB" w:rsidR="00F46969" w:rsidRPr="00C218C7" w:rsidRDefault="000A525A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Papyrologie documentaire (déchiffrement et interprétation de papyrus grecs)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CA0C365" w14:textId="0770EC2D" w:rsidR="00F46969" w:rsidRPr="00C218C7" w:rsidRDefault="000A525A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A454" w14:textId="1D32B179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EB8E" w14:textId="5016D09A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 8-10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738A" w14:textId="5F4C9A27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</w:t>
            </w:r>
            <w:r w:rsidR="00C30E1B"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308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3D83" w14:textId="77777777" w:rsidR="00F46969" w:rsidRPr="00C218C7" w:rsidRDefault="00F46969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3FEB644" w14:textId="34D46392" w:rsidR="00F46969" w:rsidRPr="00C218C7" w:rsidRDefault="000A525A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BA4, MA3, MA4, MA5</w:t>
            </w:r>
          </w:p>
        </w:tc>
      </w:tr>
      <w:tr w:rsidR="00C218C7" w:rsidRPr="008473D8" w14:paraId="6C4504F6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5531D78" w14:textId="7C1BCC90" w:rsidR="00C218C7" w:rsidRPr="00C218C7" w:rsidRDefault="00C218C7" w:rsidP="000A525A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lastRenderedPageBreak/>
              <w:t xml:space="preserve">Initiation à la langue grecque 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67CC" w14:textId="186F6C12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0E9D4" w14:textId="7875EE45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Séminaire d’initiation à la langue grecque, niveau élémentaire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17595D" w14:textId="60D184E0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F51D" w14:textId="0E7ACAA3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3971" w14:textId="6C8ABFBF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 14-16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9113" w14:textId="6F6C4681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</w:t>
            </w:r>
            <w:r w:rsidR="005912F2">
              <w:rPr>
                <w:rFonts w:ascii="Aptos Display" w:hAnsi="Aptos Display" w:cstheme="minorHAnsi"/>
                <w:sz w:val="22"/>
                <w:szCs w:val="22"/>
                <w:lang w:val="fr-FR"/>
              </w:rPr>
              <w:t>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4464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99CE5" w14:textId="167E98B1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BA4a,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 Suppl.1, MA Suppl.1</w:t>
            </w:r>
          </w:p>
        </w:tc>
      </w:tr>
      <w:tr w:rsidR="00C218C7" w:rsidRPr="008473D8" w14:paraId="780D1BAD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EDC304D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D935" w14:textId="70D287D4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3CDA9AEC" w14:textId="392A64E5" w:rsidR="00C218C7" w:rsidRPr="00C218C7" w:rsidRDefault="00C218C7" w:rsidP="00C218C7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Exercices complémentaires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(deux horaires à choix pour le même cours)</w:t>
            </w:r>
          </w:p>
        </w:tc>
        <w:tc>
          <w:tcPr>
            <w:tcW w:w="241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9763351" w14:textId="03F739FA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6D43" w14:textId="1C9F856D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7E15" w14:textId="63CC3DE3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 13-14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9DD5" w14:textId="0515E0A5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St-Ours 019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C2AE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F205FEE" w14:textId="11B47F44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BA4a,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 Suppl.1, MA Suppl.1</w:t>
            </w:r>
          </w:p>
        </w:tc>
      </w:tr>
      <w:tr w:rsidR="00C218C7" w:rsidRPr="008473D8" w14:paraId="74F1258A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75B7BDF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C698" w14:textId="4192F9FB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8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EE91FA" w14:textId="71FC1067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31F15" w14:textId="08ADE645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1476" w14:textId="31C20D85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D6AC" w14:textId="0123064E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15-16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5C3A" w14:textId="284AFA00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204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EB72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04E1A" w14:textId="77777777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</w:tr>
      <w:tr w:rsidR="00C218C7" w:rsidRPr="008473D8" w14:paraId="461E2938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23A2720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EA89" w14:textId="7D4A16A1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189E6" w14:textId="495B0DD5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Initiation à la langue grecque, niveau approfondi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F40768" w14:textId="7B52F482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0C3B" w14:textId="63C56F7C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F90A" w14:textId="0924CA0B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EB06" w14:textId="0CA2DEDE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F85B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889738" w14:textId="5C13897B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BA4b, BA Suppl. 2, MA Suppl. 2</w:t>
            </w:r>
          </w:p>
        </w:tc>
      </w:tr>
      <w:tr w:rsidR="00AB793F" w:rsidRPr="008473D8" w14:paraId="66994A5A" w14:textId="77777777" w:rsidTr="00AF45E1">
        <w:trPr>
          <w:cantSplit/>
          <w:trHeight w:val="466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9EBC378" w14:textId="1104D190" w:rsidR="00AB793F" w:rsidRPr="00C218C7" w:rsidRDefault="00AB793F" w:rsidP="00C30E1B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Histoire de la langue grecque</w:t>
            </w:r>
            <w:r w:rsidRPr="00C218C7">
              <w:rPr>
                <w:rStyle w:val="Appelnotedebasdep"/>
                <w:rFonts w:ascii="Aptos Display" w:eastAsia="Times New Roman" w:hAnsi="Aptos Display" w:cstheme="minorHAnsi"/>
                <w:b/>
                <w:lang w:val="fr-FR" w:eastAsia="fr-FR"/>
              </w:rPr>
              <w:footnoteReference w:id="2"/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A3BD" w14:textId="68F2E765" w:rsidR="00AB793F" w:rsidRPr="00C218C7" w:rsidRDefault="00AB793F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B47EFF" w14:textId="34FEEF08" w:rsidR="00AB793F" w:rsidRPr="00C218C7" w:rsidRDefault="00AB793F" w:rsidP="00AB793F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Grammaire comparée des langues indo-européennes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78E7B6" w14:textId="33C1BDD5" w:rsidR="00AB793F" w:rsidRPr="00C218C7" w:rsidRDefault="00AB793F" w:rsidP="00AB793F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Michiel De Vaan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FA53" w14:textId="2A9C59EA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0762" w14:textId="4B322F10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 11-12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3482" w14:textId="5F445679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PHIL 011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4D73" w14:textId="6265506C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2BEFBF" w14:textId="49F84163" w:rsidR="00AB793F" w:rsidRPr="00C218C7" w:rsidRDefault="00AB793F" w:rsidP="00AB793F">
            <w:pPr>
              <w:pStyle w:val="TGrec10"/>
              <w:spacing w:line="276" w:lineRule="auto"/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BA6</w:t>
            </w:r>
          </w:p>
        </w:tc>
      </w:tr>
    </w:tbl>
    <w:p w14:paraId="4678401C" w14:textId="6C6C718E" w:rsidR="005D1513" w:rsidRPr="008473D8" w:rsidRDefault="009B4B4C" w:rsidP="005D1513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sz w:val="20"/>
          <w:lang w:val="it-IT"/>
        </w:rPr>
      </w:pPr>
      <w:r w:rsidRPr="008473D8">
        <w:rPr>
          <w:rFonts w:ascii="Aptos Display" w:hAnsi="Aptos Display" w:cstheme="minorHAnsi"/>
          <w:b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3EC48" wp14:editId="0FAE1A70">
                <wp:simplePos x="0" y="0"/>
                <wp:positionH relativeFrom="column">
                  <wp:posOffset>3500456</wp:posOffset>
                </wp:positionH>
                <wp:positionV relativeFrom="paragraph">
                  <wp:posOffset>2181299</wp:posOffset>
                </wp:positionV>
                <wp:extent cx="6629400" cy="295836"/>
                <wp:effectExtent l="0" t="0" r="0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95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7604" w14:textId="17C0D3F6" w:rsidR="00AA3E13" w:rsidRDefault="00AA3E13" w:rsidP="00C218C7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218C7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  <w:t>* </w:t>
                            </w: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: cours accessible</w:t>
                            </w:r>
                            <w:r w:rsidR="00C218C7"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s sans connaissances préalable</w:t>
                            </w:r>
                            <w:r w:rsidR="00AF45E1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s</w:t>
                            </w:r>
                            <w:r w:rsidR="00C218C7"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 de la langue grecque</w:t>
                            </w:r>
                            <w:r w:rsidR="009B4B4C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066E4593" w14:textId="77777777" w:rsidR="00DC27D8" w:rsidRDefault="00DC27D8" w:rsidP="00C218C7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C0E9324" w14:textId="77777777" w:rsidR="00DC27D8" w:rsidRPr="00C218C7" w:rsidRDefault="00DC27D8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EC48" id="_x0000_s1027" type="#_x0000_t202" style="position:absolute;margin-left:275.65pt;margin-top:171.75pt;width:52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oNDwIAAP0DAAAOAAAAZHJzL2Uyb0RvYy54bWysU9uO0zAQfUfiHyy/06ShLW3UdLV0KUJa&#10;LtLCBzi201g4HmO7TZavZ+xkuwXeEH6wPJ7xmZkzx9ubodPkLJ1XYCo6n+WUSMNBKHOs6Levh1dr&#10;SnxgRjANRlb0UXp6s3v5YtvbUhbQghbSEQQxvuxtRdsQbJllnreyY34GVhp0NuA6FtB0x0w41iN6&#10;p7Miz1dZD05YB1x6j7d3o5PuEn7TSB4+N42XgeiKYm0h7S7tddyz3ZaVR8dsq/hUBvuHKjqmDCa9&#10;QN2xwMjJqb+gOsUdeGjCjEOXQdMoLlMP2M08/6Obh5ZZmXpBcry90OT/Hyz/dH6wXxwJw1sYcICp&#10;CW/vgX/3xMC+ZeYob52DvpVMYOJ5pCzrrS+np5FqX/oIUvcfQeCQ2SlAAhoa10VWsE+C6DiAxwvp&#10;cgiE4+VqVWwWObo4+orNcv16lVKw8um1dT68l9CReKiow6EmdHa+9yFWw8qnkJjMg1bioLROhjvW&#10;e+3ImaEADmlN6L+FaUP6im6WxTIhG4jvkzY6FVCgWnUVXedxjZKJbLwzIoUEpvR4xkq0meiJjIzc&#10;hKEeiBITd5GtGsQj8uVg1CP+Hzy04H5S0qMWK+p/nJiTlOgPBjnfzBeLKN5kLJZvCjTctae+9jDD&#10;EaqigZLxuA9J8JEOA7c4m0Yl2p4rmUpGjSU2p/8QRXxtp6jnX7v7BQAA//8DAFBLAwQUAAYACAAA&#10;ACEA/k0d4t8AAAAMAQAADwAAAGRycy9kb3ducmV2LnhtbEyPwU6DQBCG7ya+w2ZMvBi7IN22UJZG&#10;TTReW/sAA0yByO4Sdlvo2zs96XH++fLPN/luNr240Og7ZzXEiwgE2crVnW00HL8/njcgfEBbY+8s&#10;abiSh11xf5djVrvJ7ulyCI3gEusz1NCGMGRS+qolg37hBrK8O7nRYOBxbGQ94sTlppcvUbSSBjvL&#10;F1oc6L2l6udwNhpOX9OTSqfyMxzX++XqDbt16a5aPz7Mr1sQgebwB8NNn9WhYKfSnW3tRa9BqThh&#10;VEOyTBSIG6FSxVHJURrFIItc/n+i+AUAAP//AwBQSwECLQAUAAYACAAAACEAtoM4kv4AAADhAQAA&#10;EwAAAAAAAAAAAAAAAAAAAAAAW0NvbnRlbnRfVHlwZXNdLnhtbFBLAQItABQABgAIAAAAIQA4/SH/&#10;1gAAAJQBAAALAAAAAAAAAAAAAAAAAC8BAABfcmVscy8ucmVsc1BLAQItABQABgAIAAAAIQAch9oN&#10;DwIAAP0DAAAOAAAAAAAAAAAAAAAAAC4CAABkcnMvZTJvRG9jLnhtbFBLAQItABQABgAIAAAAIQD+&#10;TR3i3wAAAAwBAAAPAAAAAAAAAAAAAAAAAGkEAABkcnMvZG93bnJldi54bWxQSwUGAAAAAAQABADz&#10;AAAAdQUAAAAA&#10;" stroked="f">
                <v:textbox>
                  <w:txbxContent>
                    <w:p w14:paraId="57D77604" w14:textId="17C0D3F6" w:rsidR="00AA3E13" w:rsidRDefault="00AA3E13" w:rsidP="00C218C7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C218C7"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  <w:t>* </w:t>
                      </w: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: cours accessible</w:t>
                      </w:r>
                      <w:r w:rsidR="00C218C7"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s sans connaissances préalable</w:t>
                      </w:r>
                      <w:r w:rsidR="00AF45E1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s</w:t>
                      </w:r>
                      <w:r w:rsidR="00C218C7"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 de la langue grecque</w:t>
                      </w:r>
                      <w:r w:rsidR="009B4B4C"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  <w:t xml:space="preserve">              </w:t>
                      </w:r>
                    </w:p>
                    <w:p w14:paraId="066E4593" w14:textId="77777777" w:rsidR="00DC27D8" w:rsidRDefault="00DC27D8" w:rsidP="00C218C7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0C0E9324" w14:textId="77777777" w:rsidR="00DC27D8" w:rsidRPr="00C218C7" w:rsidRDefault="00DC27D8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3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551"/>
      </w:tblGrid>
      <w:tr w:rsidR="005D1513" w:rsidRPr="008473D8" w14:paraId="4BC376E9" w14:textId="77777777" w:rsidTr="009B4B4C">
        <w:trPr>
          <w:cantSplit/>
          <w:trHeight w:val="526"/>
        </w:trPr>
        <w:tc>
          <w:tcPr>
            <w:tcW w:w="3884" w:type="dxa"/>
            <w:gridSpan w:val="2"/>
            <w:vAlign w:val="center"/>
            <w:hideMark/>
          </w:tcPr>
          <w:p w14:paraId="0E404353" w14:textId="77777777" w:rsidR="00546F05" w:rsidRPr="008473D8" w:rsidRDefault="00546F05" w:rsidP="009B4B4C">
            <w:pPr>
              <w:pStyle w:val="TGrec11centr"/>
              <w:overflowPunct/>
              <w:autoSpaceDE/>
              <w:adjustRightInd/>
              <w:spacing w:line="276" w:lineRule="auto"/>
              <w:jc w:val="left"/>
              <w:rPr>
                <w:rFonts w:ascii="Aptos Display" w:hAnsi="Aptos Display" w:cstheme="minorHAnsi"/>
                <w:sz w:val="20"/>
                <w:lang w:val="it-IT"/>
              </w:rPr>
            </w:pPr>
          </w:p>
          <w:p w14:paraId="52636FC3" w14:textId="77777777" w:rsidR="005D1513" w:rsidRPr="008473D8" w:rsidRDefault="005D1513" w:rsidP="009B4B4C">
            <w:pPr>
              <w:pStyle w:val="TGrec11centr"/>
              <w:overflowPunct/>
              <w:autoSpaceDE/>
              <w:adjustRightInd/>
              <w:spacing w:line="276" w:lineRule="auto"/>
              <w:jc w:val="left"/>
              <w:rPr>
                <w:rFonts w:ascii="Aptos Display" w:hAnsi="Aptos Display" w:cstheme="minorHAnsi"/>
                <w:sz w:val="20"/>
                <w:lang w:val="fr-FR"/>
              </w:rPr>
            </w:pPr>
            <w:r w:rsidRPr="008473D8">
              <w:rPr>
                <w:rFonts w:ascii="Aptos Display" w:hAnsi="Aptos Display" w:cstheme="minorHAnsi"/>
                <w:sz w:val="20"/>
                <w:lang w:val="fr-FR"/>
              </w:rPr>
              <w:t>ABREVIATIONS</w:t>
            </w:r>
          </w:p>
        </w:tc>
      </w:tr>
      <w:tr w:rsidR="005D1513" w:rsidRPr="008473D8" w14:paraId="5610FB92" w14:textId="77777777" w:rsidTr="009B4B4C">
        <w:trPr>
          <w:cantSplit/>
        </w:trPr>
        <w:tc>
          <w:tcPr>
            <w:tcW w:w="1333" w:type="dxa"/>
            <w:hideMark/>
          </w:tcPr>
          <w:p w14:paraId="24B5B824" w14:textId="77777777" w:rsidR="00546F05" w:rsidRPr="008473D8" w:rsidRDefault="00546F05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  <w:p w14:paraId="6A65FB5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AN</w:t>
            </w:r>
          </w:p>
        </w:tc>
        <w:tc>
          <w:tcPr>
            <w:tcW w:w="2551" w:type="dxa"/>
            <w:hideMark/>
          </w:tcPr>
          <w:p w14:paraId="656836A2" w14:textId="77777777" w:rsidR="00546F05" w:rsidRPr="008473D8" w:rsidRDefault="00546F05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  <w:p w14:paraId="6A04D29F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annuel</w:t>
            </w:r>
          </w:p>
        </w:tc>
      </w:tr>
      <w:tr w:rsidR="005D1513" w:rsidRPr="008473D8" w14:paraId="40ACFC5B" w14:textId="77777777" w:rsidTr="009B4B4C">
        <w:trPr>
          <w:cantSplit/>
        </w:trPr>
        <w:tc>
          <w:tcPr>
            <w:tcW w:w="1333" w:type="dxa"/>
            <w:hideMark/>
          </w:tcPr>
          <w:p w14:paraId="648FF9C3" w14:textId="00031302" w:rsidR="005D1513" w:rsidRPr="008473D8" w:rsidRDefault="00DC27D8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 </w:t>
            </w:r>
            <w:r w:rsidR="005D1513" w:rsidRPr="008473D8">
              <w:rPr>
                <w:rFonts w:ascii="Aptos Display" w:hAnsi="Aptos Display" w:cstheme="minorHAnsi"/>
                <w:lang w:val="fr-FR"/>
              </w:rPr>
              <w:t>A</w:t>
            </w:r>
          </w:p>
        </w:tc>
        <w:tc>
          <w:tcPr>
            <w:tcW w:w="2551" w:type="dxa"/>
            <w:hideMark/>
          </w:tcPr>
          <w:p w14:paraId="026D92FF" w14:textId="01606B2D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semestre d’automne</w:t>
            </w:r>
          </w:p>
        </w:tc>
      </w:tr>
      <w:tr w:rsidR="005D1513" w:rsidRPr="008473D8" w14:paraId="366896C5" w14:textId="77777777" w:rsidTr="009B4B4C">
        <w:trPr>
          <w:cantSplit/>
        </w:trPr>
        <w:tc>
          <w:tcPr>
            <w:tcW w:w="1333" w:type="dxa"/>
            <w:hideMark/>
          </w:tcPr>
          <w:p w14:paraId="4759FFFC" w14:textId="570060AD" w:rsidR="005D1513" w:rsidRPr="008473D8" w:rsidRDefault="00DC27D8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 </w:t>
            </w:r>
            <w:r w:rsidR="005D1513" w:rsidRPr="008473D8">
              <w:rPr>
                <w:rFonts w:ascii="Aptos Display" w:hAnsi="Aptos Display" w:cstheme="minorHAnsi"/>
                <w:lang w:val="fr-FR"/>
              </w:rPr>
              <w:t>P</w:t>
            </w:r>
          </w:p>
        </w:tc>
        <w:tc>
          <w:tcPr>
            <w:tcW w:w="2551" w:type="dxa"/>
            <w:hideMark/>
          </w:tcPr>
          <w:p w14:paraId="62BE379E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semestre de printemps</w:t>
            </w:r>
          </w:p>
        </w:tc>
      </w:tr>
      <w:tr w:rsidR="005D1513" w:rsidRPr="008473D8" w14:paraId="47EC4659" w14:textId="77777777" w:rsidTr="009B4B4C">
        <w:trPr>
          <w:cantSplit/>
        </w:trPr>
        <w:tc>
          <w:tcPr>
            <w:tcW w:w="1333" w:type="dxa"/>
          </w:tcPr>
          <w:p w14:paraId="656CCC65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</w:tc>
        <w:tc>
          <w:tcPr>
            <w:tcW w:w="2551" w:type="dxa"/>
          </w:tcPr>
          <w:p w14:paraId="19EA2DD0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</w:tc>
      </w:tr>
      <w:tr w:rsidR="005D1513" w:rsidRPr="008473D8" w14:paraId="67BFFA86" w14:textId="77777777" w:rsidTr="009B4B4C">
        <w:trPr>
          <w:cantSplit/>
        </w:trPr>
        <w:tc>
          <w:tcPr>
            <w:tcW w:w="1333" w:type="dxa"/>
            <w:hideMark/>
          </w:tcPr>
          <w:p w14:paraId="4E53B09A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CR</w:t>
            </w:r>
          </w:p>
        </w:tc>
        <w:tc>
          <w:tcPr>
            <w:tcW w:w="2551" w:type="dxa"/>
            <w:hideMark/>
          </w:tcPr>
          <w:p w14:paraId="7BAAEFD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cours</w:t>
            </w:r>
          </w:p>
        </w:tc>
      </w:tr>
      <w:tr w:rsidR="005D1513" w:rsidRPr="008473D8" w14:paraId="7760689C" w14:textId="77777777" w:rsidTr="009B4B4C">
        <w:trPr>
          <w:cantSplit/>
        </w:trPr>
        <w:tc>
          <w:tcPr>
            <w:tcW w:w="1333" w:type="dxa"/>
            <w:hideMark/>
          </w:tcPr>
          <w:p w14:paraId="4AFAC46A" w14:textId="651237E5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CS</w:t>
            </w:r>
          </w:p>
        </w:tc>
        <w:tc>
          <w:tcPr>
            <w:tcW w:w="2551" w:type="dxa"/>
            <w:hideMark/>
          </w:tcPr>
          <w:p w14:paraId="114DF94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cours-séminaire</w:t>
            </w:r>
          </w:p>
        </w:tc>
      </w:tr>
      <w:tr w:rsidR="005D1513" w:rsidRPr="008473D8" w14:paraId="410D7345" w14:textId="77777777" w:rsidTr="009B4B4C">
        <w:trPr>
          <w:cantSplit/>
        </w:trPr>
        <w:tc>
          <w:tcPr>
            <w:tcW w:w="1333" w:type="dxa"/>
            <w:hideMark/>
          </w:tcPr>
          <w:p w14:paraId="489A30BE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RD</w:t>
            </w:r>
          </w:p>
        </w:tc>
        <w:tc>
          <w:tcPr>
            <w:tcW w:w="2551" w:type="dxa"/>
            <w:hideMark/>
          </w:tcPr>
          <w:p w14:paraId="5E4CBD7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recherches dirigées</w:t>
            </w:r>
          </w:p>
        </w:tc>
      </w:tr>
      <w:tr w:rsidR="005D1513" w:rsidRPr="008473D8" w14:paraId="2449BD8F" w14:textId="77777777" w:rsidTr="009B4B4C">
        <w:trPr>
          <w:cantSplit/>
        </w:trPr>
        <w:tc>
          <w:tcPr>
            <w:tcW w:w="1333" w:type="dxa"/>
            <w:hideMark/>
          </w:tcPr>
          <w:p w14:paraId="3C0BED4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SE</w:t>
            </w:r>
          </w:p>
        </w:tc>
        <w:tc>
          <w:tcPr>
            <w:tcW w:w="2551" w:type="dxa"/>
            <w:hideMark/>
          </w:tcPr>
          <w:p w14:paraId="309A2352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séminaire</w:t>
            </w:r>
          </w:p>
        </w:tc>
      </w:tr>
      <w:tr w:rsidR="005D1513" w:rsidRPr="008473D8" w14:paraId="7D75BA11" w14:textId="77777777" w:rsidTr="009B4B4C">
        <w:trPr>
          <w:cantSplit/>
        </w:trPr>
        <w:tc>
          <w:tcPr>
            <w:tcW w:w="1333" w:type="dxa"/>
            <w:hideMark/>
          </w:tcPr>
          <w:p w14:paraId="3BF9D65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TP</w:t>
            </w:r>
          </w:p>
        </w:tc>
        <w:tc>
          <w:tcPr>
            <w:tcW w:w="2551" w:type="dxa"/>
            <w:hideMark/>
          </w:tcPr>
          <w:p w14:paraId="7AA094B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travaux pratiques</w:t>
            </w:r>
          </w:p>
        </w:tc>
      </w:tr>
      <w:tr w:rsidR="00290365" w:rsidRPr="008473D8" w14:paraId="0EE0D5EA" w14:textId="77777777" w:rsidTr="009B4B4C">
        <w:trPr>
          <w:cantSplit/>
        </w:trPr>
        <w:tc>
          <w:tcPr>
            <w:tcW w:w="3884" w:type="dxa"/>
            <w:gridSpan w:val="2"/>
          </w:tcPr>
          <w:p w14:paraId="337BD77A" w14:textId="77777777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</w:p>
          <w:p w14:paraId="310623AF" w14:textId="77777777" w:rsidR="00290365" w:rsidRPr="00574BDD" w:rsidRDefault="00290365" w:rsidP="009B4B4C">
            <w:pPr>
              <w:pStyle w:val="TGrec10"/>
              <w:rPr>
                <w:rFonts w:ascii="Aptos Display" w:hAnsi="Aptos Display" w:cstheme="minorHAnsi"/>
                <w:u w:val="single"/>
                <w:lang w:val="fr-FR"/>
              </w:rPr>
            </w:pPr>
            <w:r w:rsidRPr="00574BDD">
              <w:rPr>
                <w:rFonts w:ascii="Aptos Display" w:hAnsi="Aptos Display" w:cstheme="minorHAnsi"/>
                <w:u w:val="single"/>
                <w:lang w:val="fr-FR"/>
              </w:rPr>
              <w:t>Salles</w:t>
            </w:r>
          </w:p>
          <w:p w14:paraId="71BA306E" w14:textId="77777777" w:rsidR="00290365" w:rsidRPr="008473D8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</w:p>
        </w:tc>
      </w:tr>
      <w:tr w:rsidR="00290365" w:rsidRPr="008473D8" w14:paraId="35ADAE97" w14:textId="77777777" w:rsidTr="009B4B4C">
        <w:trPr>
          <w:cantSplit/>
        </w:trPr>
        <w:tc>
          <w:tcPr>
            <w:tcW w:w="1333" w:type="dxa"/>
          </w:tcPr>
          <w:p w14:paraId="71A2A79A" w14:textId="57F76EE9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IFAGE</w:t>
            </w:r>
          </w:p>
        </w:tc>
        <w:tc>
          <w:tcPr>
            <w:tcW w:w="2551" w:type="dxa"/>
          </w:tcPr>
          <w:p w14:paraId="0804A800" w14:textId="1917602C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Locaux de l’IFAGE, place des Augustins 19</w:t>
            </w:r>
          </w:p>
        </w:tc>
      </w:tr>
      <w:tr w:rsidR="00574BDD" w:rsidRPr="008473D8" w14:paraId="7E52B4FB" w14:textId="77777777" w:rsidTr="009B4B4C">
        <w:trPr>
          <w:cantSplit/>
        </w:trPr>
        <w:tc>
          <w:tcPr>
            <w:tcW w:w="1333" w:type="dxa"/>
          </w:tcPr>
          <w:p w14:paraId="60AB5830" w14:textId="45F5FDB7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L</w:t>
            </w:r>
          </w:p>
        </w:tc>
        <w:tc>
          <w:tcPr>
            <w:tcW w:w="2551" w:type="dxa"/>
          </w:tcPr>
          <w:p w14:paraId="2863236C" w14:textId="16230F79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Bâtiment Landolt, rue De-Candolle 2 </w:t>
            </w:r>
          </w:p>
        </w:tc>
      </w:tr>
      <w:tr w:rsidR="00574BDD" w:rsidRPr="008473D8" w14:paraId="351F08FB" w14:textId="77777777" w:rsidTr="009B4B4C">
        <w:trPr>
          <w:cantSplit/>
        </w:trPr>
        <w:tc>
          <w:tcPr>
            <w:tcW w:w="1333" w:type="dxa"/>
          </w:tcPr>
          <w:p w14:paraId="298590E9" w14:textId="5AB9EAB2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PHIL</w:t>
            </w:r>
          </w:p>
        </w:tc>
        <w:tc>
          <w:tcPr>
            <w:tcW w:w="2551" w:type="dxa"/>
          </w:tcPr>
          <w:p w14:paraId="041502F4" w14:textId="1FAFFBDC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Bâtiment des Philosophes, bd des Philosophes 22</w:t>
            </w:r>
          </w:p>
        </w:tc>
      </w:tr>
      <w:tr w:rsidR="00574BDD" w:rsidRPr="008473D8" w14:paraId="570D4689" w14:textId="77777777" w:rsidTr="009B4B4C">
        <w:trPr>
          <w:cantSplit/>
        </w:trPr>
        <w:tc>
          <w:tcPr>
            <w:tcW w:w="1333" w:type="dxa"/>
          </w:tcPr>
          <w:p w14:paraId="1B4B67F8" w14:textId="4A26903C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St - Ours</w:t>
            </w:r>
          </w:p>
        </w:tc>
        <w:tc>
          <w:tcPr>
            <w:tcW w:w="2551" w:type="dxa"/>
          </w:tcPr>
          <w:p w14:paraId="36E05442" w14:textId="0F6A972E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Bâtiment Saint-Ours, rue Saint-Ours 5</w:t>
            </w:r>
          </w:p>
        </w:tc>
      </w:tr>
    </w:tbl>
    <w:p w14:paraId="1D732BCF" w14:textId="77777777" w:rsidR="009B4B4C" w:rsidRDefault="009B4B4C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3510DC2A" w14:textId="56F784D1" w:rsidR="009B4B4C" w:rsidRDefault="009B4B4C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06E43803" w14:textId="70AF2BFA" w:rsidR="009B4B4C" w:rsidRDefault="00AF45E1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  <w:r w:rsidRPr="008473D8">
        <w:rPr>
          <w:rFonts w:ascii="Aptos Display" w:hAnsi="Aptos Display" w:cstheme="minorHAnsi"/>
          <w:b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D7C46" wp14:editId="390A8400">
                <wp:simplePos x="0" y="0"/>
                <wp:positionH relativeFrom="column">
                  <wp:posOffset>3295650</wp:posOffset>
                </wp:positionH>
                <wp:positionV relativeFrom="paragraph">
                  <wp:posOffset>41911</wp:posOffset>
                </wp:positionV>
                <wp:extent cx="6745942" cy="2254250"/>
                <wp:effectExtent l="0" t="0" r="17145" b="12700"/>
                <wp:wrapNone/>
                <wp:docPr id="13474879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942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EDD5" w14:textId="233FDF55" w:rsidR="009B4B4C" w:rsidRDefault="009B4B4C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  <w:t>Correspondance des modules avec le plan d’études des Études classiques (niveau bachelor)</w:t>
                            </w:r>
                          </w:p>
                          <w:p w14:paraId="13938F73" w14:textId="77777777" w:rsidR="009B4B4C" w:rsidRPr="009B4B4C" w:rsidRDefault="009B4B4C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  <w:gridCol w:w="751"/>
                            </w:tblGrid>
                            <w:tr w:rsidR="009B4B4C" w:rsidRPr="009B4B4C" w14:paraId="36800B33" w14:textId="77777777" w:rsidTr="009B4B4C">
                              <w:trPr>
                                <w:trHeight w:val="107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2AB4DC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Étud. Class.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692368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Grec </w:t>
                                  </w:r>
                                </w:p>
                              </w:tc>
                            </w:tr>
                            <w:tr w:rsidR="009B4B4C" w:rsidRPr="009B4B4C" w14:paraId="16CC8A7F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3A62C4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BA1/BA6/BA11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EBDEBA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BA1 </w:t>
                                  </w:r>
                                </w:p>
                              </w:tc>
                            </w:tr>
                            <w:tr w:rsidR="009B4B4C" w:rsidRPr="009B4B4C" w14:paraId="47351906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E9E69B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BA2/BA7/BA12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409231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BA2 </w:t>
                                  </w:r>
                                </w:p>
                              </w:tc>
                            </w:tr>
                            <w:tr w:rsidR="009B4B4C" w:rsidRPr="009B4B4C" w14:paraId="3542C820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0DCFFF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BA3/BA8/BA13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F15B27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BA3 </w:t>
                                  </w:r>
                                </w:p>
                              </w:tc>
                            </w:tr>
                            <w:tr w:rsidR="009B4B4C" w:rsidRPr="009B4B4C" w14:paraId="6D3C53E6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044F1C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BA4/BA9/BA14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5BDD0E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BA6 </w:t>
                                  </w:r>
                                </w:p>
                              </w:tc>
                            </w:tr>
                            <w:tr w:rsidR="009B4B4C" w:rsidRPr="009B4B4C" w14:paraId="26EC8FDC" w14:textId="77777777" w:rsidTr="009B4B4C">
                              <w:trPr>
                                <w:trHeight w:val="644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6B9B63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BA5/BA10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34F01E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BA5 </w:t>
                                  </w:r>
                                </w:p>
                              </w:tc>
                            </w:tr>
                          </w:tbl>
                          <w:p w14:paraId="51A2F703" w14:textId="63CB1EFE" w:rsidR="009B4B4C" w:rsidRPr="00E70ECF" w:rsidRDefault="009B4B4C" w:rsidP="00E70ECF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jc w:val="left"/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 Remarque : l’initiation au grec (BA4a et BA4b du plan d’études de grec) doit être pris comme BA15 dans le parcours d</w:t>
                            </w:r>
                            <w:r w:rsidR="00AF45E1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es </w:t>
                            </w: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Études classiques.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D7C46" id="_x0000_s1028" type="#_x0000_t202" style="position:absolute;margin-left:259.5pt;margin-top:3.3pt;width:531.2pt;height:1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/tGwIAACYEAAAOAAAAZHJzL2Uyb0RvYy54bWysk9Fu2yAUhu8n7R0Q94sTy24bK07Vpcs0&#10;qesmdXsAjHGMBhwGJHb29DvgNM26u2m+QBwDP+d852d1O2pFDsJ5Caami9mcEmE4tNLsavr92/bd&#10;DSU+MNMyBUbU9Cg8vV2/fbMabCVy6EG1whEUMb4abE37EGyVZZ73QjM/AysMLnbgNAsYul3WOjag&#10;ulZZPp9fZQO41jrgwnv8ez8t0nXS7zrBw5eu8yIQVVPMLaTRpbGJY7ZesWrnmO0lP6XB/iELzaTB&#10;S89S9ywwsnfyLyktuQMPXZhx0Bl0neQi1YDVLOavqnnqmRWpFoTj7RmT/3+y/PHwZL86Esb3MGID&#10;UxHePgD/4YmBTc/MTtw5B0MvWIsXLyKybLC+Oh2NqH3lo0gzfIYWm8z2AZLQ2DkdqWCdBNWxAccz&#10;dDEGwvHn1XVRLoucEo5reV4WeZnakrHq+bh1PnwUoEmc1NRhV5M8Ozz4ENNh1fOWeJsHJdutVCoF&#10;btdslCMHhg7Ypi9V8GqbMmSo6bLMy4nAHxLRjOIsEsaJwSsFLQM6WUld05t5/CZvRWwfTJt8FphU&#10;0xwzVubEMaKbIIaxGYlsEUM8G7E20B4RrIPJuPjQcNKD+0XJgKatqf+5Z05Qoj4ZbM5yURTR5Sko&#10;yuscA3e50lyuMMNRqqaBkmm6CellRGwG7rCJnUx4XzI5pYxmTNRPDye6/TJOu16e9/o3AAAA//8D&#10;AFBLAwQUAAYACAAAACEAhvGJxeAAAAAKAQAADwAAAGRycy9kb3ducmV2LnhtbEyPQUvDQBSE74L/&#10;YXmCN7uJ2qWNeSlSST1ZaBSkt232mQSzb0N228Z/7/akx2GGmW/y1WR7caLRd44R0lkCgrh2puMG&#10;4eO9vFuA8EGz0b1jQvghD6vi+irXmXFn3tGpCo2IJewzjdCGMGRS+rolq/3MDcTR+3Kj1SHKsZFm&#10;1OdYbnt5nyRKWt1xXGj1QOuW6u/qaBFeN/VL5aXX5Wb3NuzXn6Y0W4N4ezM9P4EINIW/MFzwIzoU&#10;kengjmy86BHm6TJ+CQhKgbj480X6COKA8KBSBbLI5f8LxS8AAAD//wMAUEsBAi0AFAAGAAgAAAAh&#10;ALaDOJL+AAAA4QEAABMAAAAAAAAAAAAAAAAAAAAAAFtDb250ZW50X1R5cGVzXS54bWxQSwECLQAU&#10;AAYACAAAACEAOP0h/9YAAACUAQAACwAAAAAAAAAAAAAAAAAvAQAAX3JlbHMvLnJlbHNQSwECLQAU&#10;AAYACAAAACEAIsU/7RsCAAAmBAAADgAAAAAAAAAAAAAAAAAuAgAAZHJzL2Uyb0RvYy54bWxQSwEC&#10;LQAUAAYACAAAACEAhvGJxeAAAAAKAQAADwAAAAAAAAAAAAAAAAB1BAAAZHJzL2Rvd25yZXYueG1s&#10;UEsFBgAAAAAEAAQA8wAAAIIFAAAAAA==&#10;" strokecolor="black [3213]">
                <v:textbox>
                  <w:txbxContent>
                    <w:p w14:paraId="14C2EDD5" w14:textId="233FDF55" w:rsidR="009B4B4C" w:rsidRDefault="009B4B4C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</w:pPr>
                      <w:r w:rsidRPr="009B4B4C"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  <w:t>Correspondance des modules avec le plan d’études des Études classiques (niveau bachelor)</w:t>
                      </w:r>
                    </w:p>
                    <w:p w14:paraId="13938F73" w14:textId="77777777" w:rsidR="009B4B4C" w:rsidRPr="009B4B4C" w:rsidRDefault="009B4B4C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  <w:gridCol w:w="751"/>
                      </w:tblGrid>
                      <w:tr w:rsidR="009B4B4C" w:rsidRPr="009B4B4C" w14:paraId="36800B33" w14:textId="77777777" w:rsidTr="009B4B4C">
                        <w:trPr>
                          <w:trHeight w:val="107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2AB4DC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Étud. Class.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692368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Grec </w:t>
                            </w:r>
                          </w:p>
                        </w:tc>
                      </w:tr>
                      <w:tr w:rsidR="009B4B4C" w:rsidRPr="009B4B4C" w14:paraId="16CC8A7F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3A62C4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BA1/BA6/BA11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EBDEBA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BA1 </w:t>
                            </w:r>
                          </w:p>
                        </w:tc>
                      </w:tr>
                      <w:tr w:rsidR="009B4B4C" w:rsidRPr="009B4B4C" w14:paraId="47351906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E9E69B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BA2/BA7/BA12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409231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BA2 </w:t>
                            </w:r>
                          </w:p>
                        </w:tc>
                      </w:tr>
                      <w:tr w:rsidR="009B4B4C" w:rsidRPr="009B4B4C" w14:paraId="3542C820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0DCFFF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BA3/BA8/BA13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F15B27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BA3 </w:t>
                            </w:r>
                          </w:p>
                        </w:tc>
                      </w:tr>
                      <w:tr w:rsidR="009B4B4C" w:rsidRPr="009B4B4C" w14:paraId="6D3C53E6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044F1C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BA4/BA9/BA14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5BDD0E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BA6 </w:t>
                            </w:r>
                          </w:p>
                        </w:tc>
                      </w:tr>
                      <w:tr w:rsidR="009B4B4C" w:rsidRPr="009B4B4C" w14:paraId="26EC8FDC" w14:textId="77777777" w:rsidTr="009B4B4C">
                        <w:trPr>
                          <w:trHeight w:val="644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6B9B63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BA5/BA10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34F01E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BA5 </w:t>
                            </w:r>
                          </w:p>
                        </w:tc>
                      </w:tr>
                    </w:tbl>
                    <w:p w14:paraId="51A2F703" w14:textId="63CB1EFE" w:rsidR="009B4B4C" w:rsidRPr="00E70ECF" w:rsidRDefault="009B4B4C" w:rsidP="00E70ECF">
                      <w:pPr>
                        <w:pStyle w:val="TGrec11centr"/>
                        <w:overflowPunct/>
                        <w:autoSpaceDE/>
                        <w:adjustRightInd/>
                        <w:jc w:val="left"/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</w:pP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 Remarque : l’initiation au grec (BA4a et BA4b du plan d’études de grec) doit être pris comme BA15 dans le parcours d</w:t>
                      </w:r>
                      <w:r w:rsidR="00AF45E1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es </w:t>
                      </w: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Études classiques.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7B1F7D" w14:textId="2054D325" w:rsidR="005D1513" w:rsidRDefault="00AF45E1" w:rsidP="009B4B4C">
      <w:pPr>
        <w:pStyle w:val="TGrec11centr"/>
        <w:tabs>
          <w:tab w:val="left" w:pos="2019"/>
        </w:tabs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  <w:r w:rsidRPr="008473D8">
        <w:rPr>
          <w:rFonts w:ascii="Aptos Display" w:hAnsi="Aptos Display" w:cs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DF8FC" wp14:editId="068FC804">
                <wp:simplePos x="0" y="0"/>
                <wp:positionH relativeFrom="column">
                  <wp:posOffset>3751729</wp:posOffset>
                </wp:positionH>
                <wp:positionV relativeFrom="paragraph">
                  <wp:posOffset>2804758</wp:posOffset>
                </wp:positionV>
                <wp:extent cx="3783853" cy="874058"/>
                <wp:effectExtent l="0" t="0" r="0" b="254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853" cy="874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2B2B" w14:textId="33BD5FBF" w:rsidR="00AA3E13" w:rsidRPr="00AF45E1" w:rsidRDefault="009B4B4C">
                            <w:pPr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5E1"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Ces tableaux ont été repris d’un modèle original créé par l’association estudiantine AGLAE.</w:t>
                            </w:r>
                          </w:p>
                          <w:p w14:paraId="3F31445F" w14:textId="1B8E080E" w:rsidR="00AF45E1" w:rsidRPr="00AF45E1" w:rsidRDefault="00AF45E1">
                            <w:pPr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5E1"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Devenez membre ! </w:t>
                            </w:r>
                            <w:hyperlink r:id="rId11" w:history="1">
                              <w:r w:rsidRPr="005912F2">
                                <w:rPr>
                                  <w:rStyle w:val="Lienhypertexte"/>
                                  <w:rFonts w:ascii="Aptos Display" w:hAnsi="Aptos Display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https://aglaeinfo.wordpress.com/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F8FC" id="_x0000_s1029" type="#_x0000_t202" style="position:absolute;margin-left:295.4pt;margin-top:220.85pt;width:297.95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wj/AEAANQDAAAOAAAAZHJzL2Uyb0RvYy54bWysU8tu2zAQvBfoPxC815JfjSNYDtKkKQqk&#10;DyDtB6wpyiJKclmStuR+fZeU4xjtragOBMnVzu7MDtc3g9HsIH1QaGs+nZScSSuwUXZX8+/fHt6s&#10;OAsRbAMaraz5UQZ+s3n9at27Ss6wQ91IzwjEhqp3Ne9idFVRBNFJA2GCTloKtugNRDr6XdF46And&#10;6GJWlm+LHn3jPAoZAt3ej0G+yfhtK0X80rZBRqZrTr3FvPq8btNabNZQ7Ty4TolTG/APXRhQloqe&#10;oe4hAtt79ReUUcJjwDZOBJoC21YJmTkQm2n5B5unDpzMXEic4M4yhf8HKz4fntxXz+LwDgcaYCYR&#10;3COKH4FZvOvA7uSt99h3EhoqPE2SFb0L1Sk1SR2qkEC2/SdsaMiwj5iBhtabpArxZIROAzieRZdD&#10;ZIIu51er+Wo550xQbHW1KJerXAKq52znQ/wg0bC0qbmnoWZ0ODyGmLqB6vmXVMzig9I6D1Zb1tf8&#10;ejlb5oSLiFGRfKeVoZpl+kYnJJLvbZOTIyg97qmAtifWiehIOQ7bgamGGKTcJMIWmyPJ4HG0GT0L&#10;2nTof3HWk8VqHn7uwUvO9EdLUl5PF4vkyXxYLK9mdPCXke1lBKwgqJpHzsbtXcw+HinfkuStymq8&#10;dHJqmayTRTrZPHnz8pz/enmMm98AAAD//wMAUEsDBBQABgAIAAAAIQCkEI964AAAAAwBAAAPAAAA&#10;ZHJzL2Rvd25yZXYueG1sTI/NTsMwEITvSLyDtUjcqB1IfxLiVAjEFdQClXpz420SEa+j2G3C27M9&#10;wW1WM5r5tlhPrhNnHELrSUMyUyCQKm9bqjV8frzerUCEaMiazhNq+MEA6/L6qjC59SNt8LyNteAS&#10;CrnR0MTY51KGqkFnwsz3SOwd/eBM5HOopR3MyOWuk/dKLaQzLfFCY3p8brD63p6chq+3436Xqvf6&#10;xc370U9Kksuk1rc309MjiIhT/AvDBZ/RoWSmgz+RDaLTMM8Uo0cNaZosQVwSyWrB6sDeMnsAWRby&#10;/xPlLwAAAP//AwBQSwECLQAUAAYACAAAACEAtoM4kv4AAADhAQAAEwAAAAAAAAAAAAAAAAAAAAAA&#10;W0NvbnRlbnRfVHlwZXNdLnhtbFBLAQItABQABgAIAAAAIQA4/SH/1gAAAJQBAAALAAAAAAAAAAAA&#10;AAAAAC8BAABfcmVscy8ucmVsc1BLAQItABQABgAIAAAAIQBEuxwj/AEAANQDAAAOAAAAAAAAAAAA&#10;AAAAAC4CAABkcnMvZTJvRG9jLnhtbFBLAQItABQABgAIAAAAIQCkEI964AAAAAwBAAAPAAAAAAAA&#10;AAAAAAAAAFYEAABkcnMvZG93bnJldi54bWxQSwUGAAAAAAQABADzAAAAYwUAAAAA&#10;" filled="f" stroked="f">
                <v:textbox>
                  <w:txbxContent>
                    <w:p w14:paraId="1CEF2B2B" w14:textId="33BD5FBF" w:rsidR="00AA3E13" w:rsidRPr="00AF45E1" w:rsidRDefault="009B4B4C">
                      <w:pPr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5E1"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Ces tableaux ont été repris d’un modèle original créé par l’association estudiantine AGLAE.</w:t>
                      </w:r>
                    </w:p>
                    <w:p w14:paraId="3F31445F" w14:textId="1B8E080E" w:rsidR="00AF45E1" w:rsidRPr="00AF45E1" w:rsidRDefault="00AF45E1">
                      <w:pPr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5E1"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Devenez membre ! </w:t>
                      </w:r>
                      <w:hyperlink r:id="rId12" w:history="1">
                        <w:r w:rsidRPr="005912F2">
                          <w:rPr>
                            <w:rStyle w:val="Lienhypertexte"/>
                            <w:rFonts w:ascii="Aptos Display" w:hAnsi="Aptos Display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https://aglaeinfo.wordpress.com/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ptos Display" w:hAnsi="Aptos Display" w:cs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A8DA7D5" wp14:editId="23CBDFBF">
                <wp:simplePos x="0" y="0"/>
                <wp:positionH relativeFrom="column">
                  <wp:posOffset>3437965</wp:posOffset>
                </wp:positionH>
                <wp:positionV relativeFrom="paragraph">
                  <wp:posOffset>2544258</wp:posOffset>
                </wp:positionV>
                <wp:extent cx="4446120" cy="1465730"/>
                <wp:effectExtent l="0" t="0" r="12065" b="20320"/>
                <wp:wrapNone/>
                <wp:docPr id="1861525449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120" cy="146573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75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6" o:spid="_x0000_s1026" type="#_x0000_t98" style="position:absolute;margin-left:270.7pt;margin-top:200.35pt;width:350.1pt;height:115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vcUAIAAPEEAAAOAAAAZHJzL2Uyb0RvYy54bWysVE1vGyEQvVfqf0Dcm/W6m6S1so6sRKkq&#10;WYkVp8qZsBCjsgwdsNf2r++A7bWVRj1UvbDAzJuPx5u9ul63lq0UBgOu5uXZgDPlJDTGvdb8x9Pd&#10;py+chShcIyw4VfONCvx6/PHDVedHaggLsI1CRkFcGHW+5osY/agoglyoVoQz8MqRUQO2ItIRX4sG&#10;RUfRW1sMB4OLogNsPIJUIdDt7c7Ixzm+1krGB62DiszWnGqLecW8vqS1GF+J0SsKvzByX4b4hypa&#10;YRwl7UPdiijYEs0foVojEQLoeCahLUBrI1XugbopB2+6mS+EV7kXIif4nqbw/8LK+9Xcz5Bo6HwY&#10;BdqmLtYa2/Sl+tg6k7XpyVLryCRdVlV1UQ6JU0m2sro4v/yc6SyOcI8hflPQsrShmgHNFlwUdk4k&#10;WJsJE6tpiJSeYAd3OhyLybu4sSrVY92j0sw0lH6Y0Vkn6sYiWwl64eZnmV6UYmXPBNHG2h5Uvgey&#10;8QDa+yaYytrpgYP3gMdsvXfOSC32wNY4wL+D9c7/0PWu19T2CzSbGTKEnWqDl3eGiJyKEGcCSaZE&#10;Po1efKBFW+hqDvsdZ8T19r375J9fYstZR7Kvefi1FKg4s98d6eprWVVpTvKhOr9MD4ynlpdTi1u2&#10;N0C8lzTkXuZt8o/2sNUI7TNN6CRlJZNwkiqruYx4ONzE3TjSjEs1mWQ3mg0v4tTNvUzBE6tJHE/r&#10;Z4F+r6ZIQryHw4iI0Rsh7XwT0sFkGUGbrLIjr3u+aa6yYPb/gDS4p+fsdfxTjX8DAAD//wMAUEsD&#10;BBQABgAIAAAAIQBvjKRL4AAAAAwBAAAPAAAAZHJzL2Rvd25yZXYueG1sTI/LTsMwEEX3SPyDNUhs&#10;ELVTXFOFTCoEYoeQaJHYOvGQhPoRxW4b/h53BcvRPbr3TLWZnWVHmuIQPEKxEMDIt8EMvkP42L3c&#10;roHFpL3RNnhC+KEIm/ryotKlCSf/Tsdt6lgu8bHUCH1KY8l5bHtyOi7CSD5nX2FyOuVz6riZ9CmX&#10;O8uXQiju9ODzQq9Heuqp3W8PDoHzb7WLn3ad4tD0z283cq9eJeL11fz4ACzRnP5gOOtndaizUxMO&#10;3kRmEVaykBlFkELcAzsTS1koYA2CuitWwOuK/3+i/gUAAP//AwBQSwECLQAUAAYACAAAACEAtoM4&#10;kv4AAADhAQAAEwAAAAAAAAAAAAAAAAAAAAAAW0NvbnRlbnRfVHlwZXNdLnhtbFBLAQItABQABgAI&#10;AAAAIQA4/SH/1gAAAJQBAAALAAAAAAAAAAAAAAAAAC8BAABfcmVscy8ucmVsc1BLAQItABQABgAI&#10;AAAAIQAb+AvcUAIAAPEEAAAOAAAAAAAAAAAAAAAAAC4CAABkcnMvZTJvRG9jLnhtbFBLAQItABQA&#10;BgAIAAAAIQBvjKRL4AAAAAwBAAAPAAAAAAAAAAAAAAAAAKoEAABkcnMvZG93bnJldi54bWxQSwUG&#10;AAAAAAQABADzAAAAtwUAAAAA&#10;" fillcolor="white [3201]" strokecolor="black [3200]" strokeweight="2pt"/>
            </w:pict>
          </mc:Fallback>
        </mc:AlternateContent>
      </w:r>
      <w:r w:rsidR="009B4B4C">
        <w:rPr>
          <w:rFonts w:ascii="Aptos Display" w:hAnsi="Aptos Display" w:cstheme="minorHAnsi"/>
          <w:b/>
          <w:sz w:val="28"/>
          <w:szCs w:val="28"/>
          <w:lang w:val="fr-FR"/>
        </w:rPr>
        <w:tab/>
      </w:r>
      <w:r w:rsidR="009B4B4C">
        <w:rPr>
          <w:rFonts w:ascii="Aptos Display" w:hAnsi="Aptos Display" w:cstheme="minorHAnsi"/>
          <w:b/>
          <w:sz w:val="28"/>
          <w:szCs w:val="28"/>
          <w:lang w:val="fr-FR"/>
        </w:rPr>
        <w:br w:type="textWrapping" w:clear="all"/>
      </w:r>
    </w:p>
    <w:p w14:paraId="3DC3942E" w14:textId="77777777" w:rsidR="00C218C7" w:rsidRDefault="00C218C7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0CD1F884" w14:textId="77777777" w:rsidR="009B4B4C" w:rsidRDefault="009B4B4C" w:rsidP="009B4B4C">
      <w:pPr>
        <w:pStyle w:val="TGrec11centr"/>
        <w:overflowPunct/>
        <w:autoSpaceDE/>
        <w:adjustRightInd/>
        <w:rPr>
          <w:rFonts w:ascii="Aptos Display" w:hAnsi="Aptos Display"/>
          <w:b/>
          <w:sz w:val="24"/>
          <w:szCs w:val="24"/>
          <w:lang w:val="fr-FR"/>
        </w:rPr>
      </w:pPr>
    </w:p>
    <w:sectPr w:rsidR="009B4B4C" w:rsidSect="005912F2">
      <w:pgSz w:w="16838" w:h="11906" w:orient="landscape"/>
      <w:pgMar w:top="28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8E9D" w14:textId="77777777" w:rsidR="00090433" w:rsidRDefault="00090433" w:rsidP="00CF5611">
      <w:pPr>
        <w:spacing w:after="0" w:line="240" w:lineRule="auto"/>
      </w:pPr>
      <w:r>
        <w:separator/>
      </w:r>
    </w:p>
  </w:endnote>
  <w:endnote w:type="continuationSeparator" w:id="0">
    <w:p w14:paraId="6F1947E2" w14:textId="77777777" w:rsidR="00090433" w:rsidRDefault="00090433" w:rsidP="00CF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FAO-Grec Unicode">
    <w:panose1 w:val="02020603050405020304"/>
    <w:charset w:val="00"/>
    <w:family w:val="roman"/>
    <w:pitch w:val="variable"/>
    <w:sig w:usb0="E00002EF" w:usb1="5200387A" w:usb2="0000002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Alt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4D5B7" w14:textId="77777777" w:rsidR="00090433" w:rsidRDefault="00090433" w:rsidP="00CF5611">
      <w:pPr>
        <w:spacing w:after="0" w:line="240" w:lineRule="auto"/>
      </w:pPr>
      <w:r>
        <w:separator/>
      </w:r>
    </w:p>
  </w:footnote>
  <w:footnote w:type="continuationSeparator" w:id="0">
    <w:p w14:paraId="1C79F311" w14:textId="77777777" w:rsidR="00090433" w:rsidRDefault="00090433" w:rsidP="00CF5611">
      <w:pPr>
        <w:spacing w:after="0" w:line="240" w:lineRule="auto"/>
      </w:pPr>
      <w:r>
        <w:continuationSeparator/>
      </w:r>
    </w:p>
  </w:footnote>
  <w:footnote w:id="1">
    <w:p w14:paraId="070150F3" w14:textId="2613DA59" w:rsidR="00E70ECF" w:rsidRDefault="00E70ECF">
      <w:pPr>
        <w:pStyle w:val="Notedebasdepage"/>
      </w:pPr>
      <w:r>
        <w:rPr>
          <w:rStyle w:val="Appelnotedebasdep"/>
        </w:rPr>
        <w:footnoteRef/>
      </w:r>
      <w:r>
        <w:t xml:space="preserve"> La séance du vendredi 19 septembre servira à introduire la version et l’introduction aux études grecques ; la suite du calendrier sera communiqué par l’enseignante. </w:t>
      </w:r>
    </w:p>
  </w:footnote>
  <w:footnote w:id="2">
    <w:p w14:paraId="00E8402E" w14:textId="77777777" w:rsidR="00AB793F" w:rsidRDefault="00AB793F">
      <w:pPr>
        <w:pStyle w:val="Notedebasdepage"/>
      </w:pPr>
      <w:r>
        <w:rPr>
          <w:rStyle w:val="Appelnotedebasdep"/>
        </w:rPr>
        <w:footnoteRef/>
      </w:r>
      <w:r>
        <w:t xml:space="preserve"> Le cours « Histoire de la langue grecque », qui appartient au même module, est donné une année sur deux et aura lieu en 2026-2027.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95"/>
    <w:multiLevelType w:val="hybridMultilevel"/>
    <w:tmpl w:val="59BC097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18B"/>
    <w:multiLevelType w:val="hybridMultilevel"/>
    <w:tmpl w:val="9C3C320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01C"/>
    <w:multiLevelType w:val="hybridMultilevel"/>
    <w:tmpl w:val="68E0E8F4"/>
    <w:lvl w:ilvl="0" w:tplc="E7B838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B395E"/>
    <w:multiLevelType w:val="hybridMultilevel"/>
    <w:tmpl w:val="81B8019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62AF"/>
    <w:multiLevelType w:val="hybridMultilevel"/>
    <w:tmpl w:val="5EF091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40CF"/>
    <w:multiLevelType w:val="hybridMultilevel"/>
    <w:tmpl w:val="53D4524E"/>
    <w:lvl w:ilvl="0" w:tplc="D8A03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4D6670"/>
    <w:multiLevelType w:val="hybridMultilevel"/>
    <w:tmpl w:val="48BA924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D11"/>
    <w:multiLevelType w:val="hybridMultilevel"/>
    <w:tmpl w:val="0FC2F18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2226">
    <w:abstractNumId w:val="0"/>
  </w:num>
  <w:num w:numId="2" w16cid:durableId="199628516">
    <w:abstractNumId w:val="5"/>
  </w:num>
  <w:num w:numId="3" w16cid:durableId="1351420551">
    <w:abstractNumId w:val="7"/>
  </w:num>
  <w:num w:numId="4" w16cid:durableId="352649921">
    <w:abstractNumId w:val="2"/>
  </w:num>
  <w:num w:numId="5" w16cid:durableId="1310789039">
    <w:abstractNumId w:val="3"/>
  </w:num>
  <w:num w:numId="6" w16cid:durableId="814565101">
    <w:abstractNumId w:val="4"/>
  </w:num>
  <w:num w:numId="7" w16cid:durableId="386609333">
    <w:abstractNumId w:val="1"/>
  </w:num>
  <w:num w:numId="8" w16cid:durableId="145517772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 Schubert">
    <w15:presenceInfo w15:providerId="AD" w15:userId="S::Paul.Schubert@unige.ch::14790c30-c2a1-4ea4-a134-4cdf082bef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11"/>
    <w:rsid w:val="000149F4"/>
    <w:rsid w:val="00090433"/>
    <w:rsid w:val="00093282"/>
    <w:rsid w:val="000934A4"/>
    <w:rsid w:val="00095E6D"/>
    <w:rsid w:val="000A4913"/>
    <w:rsid w:val="000A525A"/>
    <w:rsid w:val="000B7F36"/>
    <w:rsid w:val="000C0B08"/>
    <w:rsid w:val="000C3884"/>
    <w:rsid w:val="000D6B36"/>
    <w:rsid w:val="000E7E39"/>
    <w:rsid w:val="001103A0"/>
    <w:rsid w:val="0013507D"/>
    <w:rsid w:val="001440E2"/>
    <w:rsid w:val="00152A40"/>
    <w:rsid w:val="00166528"/>
    <w:rsid w:val="001708E1"/>
    <w:rsid w:val="00175C49"/>
    <w:rsid w:val="00176824"/>
    <w:rsid w:val="001855B1"/>
    <w:rsid w:val="001925FF"/>
    <w:rsid w:val="001C6822"/>
    <w:rsid w:val="001D0AAC"/>
    <w:rsid w:val="001D619B"/>
    <w:rsid w:val="001F22D1"/>
    <w:rsid w:val="002111C0"/>
    <w:rsid w:val="00227A69"/>
    <w:rsid w:val="00234E7D"/>
    <w:rsid w:val="002550D5"/>
    <w:rsid w:val="0026352B"/>
    <w:rsid w:val="00290365"/>
    <w:rsid w:val="002A6A02"/>
    <w:rsid w:val="002A6EF0"/>
    <w:rsid w:val="002A73B6"/>
    <w:rsid w:val="002D1CF4"/>
    <w:rsid w:val="00300722"/>
    <w:rsid w:val="003179A9"/>
    <w:rsid w:val="0033055B"/>
    <w:rsid w:val="00375FEA"/>
    <w:rsid w:val="003834C5"/>
    <w:rsid w:val="003A7BB7"/>
    <w:rsid w:val="003C33A8"/>
    <w:rsid w:val="003F30F8"/>
    <w:rsid w:val="00417668"/>
    <w:rsid w:val="00422B43"/>
    <w:rsid w:val="00450E70"/>
    <w:rsid w:val="00452465"/>
    <w:rsid w:val="00453FCD"/>
    <w:rsid w:val="00472B12"/>
    <w:rsid w:val="00492AD6"/>
    <w:rsid w:val="004E704B"/>
    <w:rsid w:val="004F25E6"/>
    <w:rsid w:val="0050080F"/>
    <w:rsid w:val="00527F5B"/>
    <w:rsid w:val="00537FCE"/>
    <w:rsid w:val="00546F05"/>
    <w:rsid w:val="0056751D"/>
    <w:rsid w:val="00572050"/>
    <w:rsid w:val="00574BDD"/>
    <w:rsid w:val="005912F2"/>
    <w:rsid w:val="005B28AC"/>
    <w:rsid w:val="005D1513"/>
    <w:rsid w:val="005D7AF6"/>
    <w:rsid w:val="005E1C0D"/>
    <w:rsid w:val="005F0544"/>
    <w:rsid w:val="005F0C54"/>
    <w:rsid w:val="005F2F33"/>
    <w:rsid w:val="005F5BB7"/>
    <w:rsid w:val="00607C3D"/>
    <w:rsid w:val="006228D1"/>
    <w:rsid w:val="00622FEA"/>
    <w:rsid w:val="00627313"/>
    <w:rsid w:val="0067319B"/>
    <w:rsid w:val="006935F3"/>
    <w:rsid w:val="006A410A"/>
    <w:rsid w:val="006A6380"/>
    <w:rsid w:val="006F2122"/>
    <w:rsid w:val="007137B0"/>
    <w:rsid w:val="007528D5"/>
    <w:rsid w:val="00765929"/>
    <w:rsid w:val="00787F65"/>
    <w:rsid w:val="007A54C2"/>
    <w:rsid w:val="007D6709"/>
    <w:rsid w:val="007D7CCD"/>
    <w:rsid w:val="007F74CB"/>
    <w:rsid w:val="00811C86"/>
    <w:rsid w:val="00826BB0"/>
    <w:rsid w:val="008473D8"/>
    <w:rsid w:val="00866F0E"/>
    <w:rsid w:val="00866FBE"/>
    <w:rsid w:val="008B5037"/>
    <w:rsid w:val="008B53A9"/>
    <w:rsid w:val="008E3F7F"/>
    <w:rsid w:val="00907BE6"/>
    <w:rsid w:val="009261A5"/>
    <w:rsid w:val="00930FE0"/>
    <w:rsid w:val="00951C41"/>
    <w:rsid w:val="009A0852"/>
    <w:rsid w:val="009A4865"/>
    <w:rsid w:val="009B4B4C"/>
    <w:rsid w:val="009D3B29"/>
    <w:rsid w:val="00A11F4F"/>
    <w:rsid w:val="00A27035"/>
    <w:rsid w:val="00A32928"/>
    <w:rsid w:val="00A628A8"/>
    <w:rsid w:val="00A73305"/>
    <w:rsid w:val="00A7465E"/>
    <w:rsid w:val="00A75D4E"/>
    <w:rsid w:val="00A84CEC"/>
    <w:rsid w:val="00AA301B"/>
    <w:rsid w:val="00AA3E13"/>
    <w:rsid w:val="00AB793F"/>
    <w:rsid w:val="00AC6804"/>
    <w:rsid w:val="00AE7E3D"/>
    <w:rsid w:val="00AF45E1"/>
    <w:rsid w:val="00B12F18"/>
    <w:rsid w:val="00B3714D"/>
    <w:rsid w:val="00B444B1"/>
    <w:rsid w:val="00B6564B"/>
    <w:rsid w:val="00B8230B"/>
    <w:rsid w:val="00B84F78"/>
    <w:rsid w:val="00BA2487"/>
    <w:rsid w:val="00BC0D4A"/>
    <w:rsid w:val="00BC2878"/>
    <w:rsid w:val="00BC3E84"/>
    <w:rsid w:val="00BF54FC"/>
    <w:rsid w:val="00C218C7"/>
    <w:rsid w:val="00C3037F"/>
    <w:rsid w:val="00C30E1B"/>
    <w:rsid w:val="00C43204"/>
    <w:rsid w:val="00C71FC0"/>
    <w:rsid w:val="00CA3B2D"/>
    <w:rsid w:val="00CC25AC"/>
    <w:rsid w:val="00CC7962"/>
    <w:rsid w:val="00CE7BA0"/>
    <w:rsid w:val="00CF5611"/>
    <w:rsid w:val="00CF6A2C"/>
    <w:rsid w:val="00D03C71"/>
    <w:rsid w:val="00D10FCB"/>
    <w:rsid w:val="00D17B7D"/>
    <w:rsid w:val="00D37FE6"/>
    <w:rsid w:val="00D50500"/>
    <w:rsid w:val="00D528C0"/>
    <w:rsid w:val="00D71835"/>
    <w:rsid w:val="00D77373"/>
    <w:rsid w:val="00D97429"/>
    <w:rsid w:val="00DA36EB"/>
    <w:rsid w:val="00DA7F7B"/>
    <w:rsid w:val="00DC27D8"/>
    <w:rsid w:val="00DC454E"/>
    <w:rsid w:val="00DD3080"/>
    <w:rsid w:val="00DE067D"/>
    <w:rsid w:val="00DF4A93"/>
    <w:rsid w:val="00E05415"/>
    <w:rsid w:val="00E11381"/>
    <w:rsid w:val="00E20D5D"/>
    <w:rsid w:val="00E40610"/>
    <w:rsid w:val="00E4121F"/>
    <w:rsid w:val="00E70ECF"/>
    <w:rsid w:val="00E75732"/>
    <w:rsid w:val="00ED2154"/>
    <w:rsid w:val="00EF29CF"/>
    <w:rsid w:val="00F219E4"/>
    <w:rsid w:val="00F45375"/>
    <w:rsid w:val="00F46969"/>
    <w:rsid w:val="00F63D80"/>
    <w:rsid w:val="00F70756"/>
    <w:rsid w:val="00F9660A"/>
    <w:rsid w:val="00FC14E9"/>
    <w:rsid w:val="00F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3B23"/>
  <w15:docId w15:val="{73F6DEE5-C2C3-4030-B227-E668AFD7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FAO-Grec Unicode" w:eastAsiaTheme="minorHAnsi" w:hAnsi="IFAO-Grec Unicode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11"/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qFormat/>
    <w:rsid w:val="00CF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F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6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611"/>
    <w:rPr>
      <w:rFonts w:asciiTheme="minorHAnsi" w:hAnsiTheme="min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5611"/>
    <w:rPr>
      <w:vertAlign w:val="superscript"/>
    </w:rPr>
  </w:style>
  <w:style w:type="paragraph" w:customStyle="1" w:styleId="TGrec10centr">
    <w:name w:val="TGrec10_centré"/>
    <w:basedOn w:val="Normal"/>
    <w:rsid w:val="00CF561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entiumAlt" w:eastAsia="Times New Roman" w:hAnsi="GentiumAlt" w:cs="Times New Roman"/>
      <w:sz w:val="20"/>
      <w:szCs w:val="20"/>
      <w:lang w:eastAsia="fr-FR"/>
    </w:rPr>
  </w:style>
  <w:style w:type="paragraph" w:customStyle="1" w:styleId="TGrec11centr">
    <w:name w:val="TGrec11_centré"/>
    <w:basedOn w:val="Normal"/>
    <w:rsid w:val="00CF561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entiumAlt" w:eastAsia="Times New Roman" w:hAnsi="GentiumAlt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F4"/>
    <w:rPr>
      <w:rFonts w:ascii="Tahoma" w:hAnsi="Tahoma" w:cs="Tahoma"/>
      <w:sz w:val="16"/>
      <w:szCs w:val="16"/>
    </w:rPr>
  </w:style>
  <w:style w:type="paragraph" w:customStyle="1" w:styleId="TGrec10">
    <w:name w:val="TGrec10"/>
    <w:basedOn w:val="Normal"/>
    <w:rsid w:val="005D1513"/>
    <w:pPr>
      <w:overflowPunct w:val="0"/>
      <w:autoSpaceDE w:val="0"/>
      <w:autoSpaceDN w:val="0"/>
      <w:adjustRightInd w:val="0"/>
      <w:spacing w:after="0" w:line="240" w:lineRule="auto"/>
    </w:pPr>
    <w:rPr>
      <w:rFonts w:ascii="GentiumAlt" w:eastAsia="Times New Roman" w:hAnsi="GentiumAlt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8230B"/>
    <w:rPr>
      <w:color w:val="0000FF" w:themeColor="hyperlink"/>
      <w:u w:val="single"/>
    </w:rPr>
  </w:style>
  <w:style w:type="paragraph" w:customStyle="1" w:styleId="Default">
    <w:name w:val="Default"/>
    <w:rsid w:val="00C21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912F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D7CCD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laeinfo.wordpres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laeinfo.wordpress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99D52C2D5BF4EAAE9F88E180E804E" ma:contentTypeVersion="9" ma:contentTypeDescription="Crée un document." ma:contentTypeScope="" ma:versionID="3eaa99b33413f6f97ba997ffdf16606c">
  <xsd:schema xmlns:xsd="http://www.w3.org/2001/XMLSchema" xmlns:xs="http://www.w3.org/2001/XMLSchema" xmlns:p="http://schemas.microsoft.com/office/2006/metadata/properties" xmlns:ns3="bdae3d96-92e2-44ec-88ba-da7968119558" targetNamespace="http://schemas.microsoft.com/office/2006/metadata/properties" ma:root="true" ma:fieldsID="1dcd4519d2a44576699c51f99c4765ac" ns3:_="">
    <xsd:import namespace="bdae3d96-92e2-44ec-88ba-da7968119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3d96-92e2-44ec-88ba-da796811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2565F-85E5-4EC1-AF11-D02A3F294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62747-71EF-4DBA-BEF4-8919C7B7C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126765-668D-4C30-B84F-26CF33A5B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3d96-92e2-44ec-88ba-da7968119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A0457E-3D87-4375-8C7C-5CC75E8946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</TotalTime>
  <Pages>4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Lettres</dc:creator>
  <cp:lastModifiedBy>Sophie Kristin Gallno</cp:lastModifiedBy>
  <cp:revision>16</cp:revision>
  <cp:lastPrinted>2025-08-18T11:13:00Z</cp:lastPrinted>
  <dcterms:created xsi:type="dcterms:W3CDTF">2025-08-14T08:33:00Z</dcterms:created>
  <dcterms:modified xsi:type="dcterms:W3CDTF">2026-01-30T10:51:00Z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0x01010081A99D52C2D5BF4EAAE9F88E180E804E</vt:lpwstr>
  </property>
</Properties>
</file>