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C1B" w:rsidRDefault="00FA6C1B" w:rsidP="00AF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jc w:val="both"/>
        <w:rPr>
          <w:b/>
          <w:sz w:val="40"/>
        </w:rPr>
      </w:pPr>
      <w:r w:rsidRPr="00FA6C1B">
        <w:rPr>
          <w:b/>
          <w:sz w:val="40"/>
        </w:rPr>
        <w:t>Formulaire M</w:t>
      </w:r>
    </w:p>
    <w:p w:rsidR="002F738B" w:rsidRPr="00AF6E2D" w:rsidRDefault="00FA6C1B" w:rsidP="00AF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jc w:val="both"/>
        <w:rPr>
          <w:b/>
          <w:sz w:val="32"/>
        </w:rPr>
      </w:pPr>
      <w:r w:rsidRPr="00FA6C1B">
        <w:rPr>
          <w:b/>
          <w:sz w:val="32"/>
        </w:rPr>
        <w:t>Annonce des lignées présentant un phénotype invalidant</w:t>
      </w:r>
    </w:p>
    <w:p w:rsidR="00390397" w:rsidRPr="00FA6C1B" w:rsidRDefault="002F738B" w:rsidP="00FA6C1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before="240"/>
        <w:jc w:val="both"/>
        <w:rPr>
          <w:b/>
          <w:sz w:val="28"/>
        </w:rPr>
      </w:pPr>
      <w:r w:rsidRPr="00AF6E2D">
        <w:rPr>
          <w:b/>
          <w:sz w:val="28"/>
        </w:rPr>
        <w:t>Informations de base</w:t>
      </w:r>
      <w:r w:rsidR="00FA6C1B">
        <w:rPr>
          <w:b/>
          <w:sz w:val="28"/>
        </w:rPr>
        <w:t xml:space="preserve"> (1-7</w:t>
      </w:r>
      <w:r w:rsidR="00390397" w:rsidRPr="00AF6E2D">
        <w:rPr>
          <w:b/>
          <w:sz w:val="28"/>
        </w:rPr>
        <w:t>)</w:t>
      </w:r>
    </w:p>
    <w:p w:rsidR="00390397" w:rsidRPr="00AF6E2D" w:rsidRDefault="00FA6C1B" w:rsidP="00AF6E2D">
      <w:pPr>
        <w:pBdr>
          <w:bottom w:val="single" w:sz="4" w:space="1" w:color="auto"/>
        </w:pBdr>
        <w:spacing w:before="240"/>
        <w:jc w:val="both"/>
        <w:rPr>
          <w:b/>
          <w:sz w:val="24"/>
        </w:rPr>
      </w:pPr>
      <w:r>
        <w:rPr>
          <w:b/>
          <w:sz w:val="24"/>
        </w:rPr>
        <w:t>01</w:t>
      </w:r>
      <w:r w:rsidR="00390397" w:rsidRPr="00AF6E2D">
        <w:rPr>
          <w:b/>
          <w:sz w:val="24"/>
        </w:rPr>
        <w:t xml:space="preserve"> </w:t>
      </w:r>
      <w:r w:rsidR="002F738B" w:rsidRPr="00AF6E2D">
        <w:rPr>
          <w:b/>
          <w:sz w:val="24"/>
        </w:rPr>
        <w:t>Animalerie autorisée</w:t>
      </w:r>
    </w:p>
    <w:p w:rsidR="00390397" w:rsidRPr="0022106C" w:rsidRDefault="0022106C" w:rsidP="00AF6E2D">
      <w:pPr>
        <w:jc w:val="both"/>
        <w:rPr>
          <w:i/>
          <w:color w:val="2E74B5" w:themeColor="accent1" w:themeShade="BF"/>
        </w:rPr>
      </w:pPr>
      <w:r w:rsidRPr="0022106C">
        <w:rPr>
          <w:i/>
          <w:color w:val="2E74B5" w:themeColor="accent1" w:themeShade="BF"/>
        </w:rPr>
        <w:t>Rempli automatiquement dans Animex</w:t>
      </w:r>
    </w:p>
    <w:p w:rsidR="00FA6C1B" w:rsidRPr="00AF6E2D" w:rsidRDefault="00FA6C1B" w:rsidP="00FA6C1B">
      <w:pPr>
        <w:pBdr>
          <w:bottom w:val="single" w:sz="4" w:space="1" w:color="auto"/>
        </w:pBdr>
        <w:spacing w:before="240"/>
        <w:jc w:val="both"/>
        <w:rPr>
          <w:b/>
          <w:sz w:val="24"/>
        </w:rPr>
      </w:pPr>
      <w:r>
        <w:rPr>
          <w:b/>
          <w:sz w:val="24"/>
        </w:rPr>
        <w:t>02</w:t>
      </w:r>
      <w:r w:rsidRPr="00AF6E2D">
        <w:rPr>
          <w:b/>
          <w:sz w:val="24"/>
        </w:rPr>
        <w:t xml:space="preserve"> </w:t>
      </w:r>
      <w:r>
        <w:rPr>
          <w:b/>
          <w:sz w:val="24"/>
        </w:rPr>
        <w:t>Adresse de l’autorité cantonale</w:t>
      </w:r>
    </w:p>
    <w:p w:rsidR="00313557" w:rsidRPr="0022106C" w:rsidRDefault="0022106C" w:rsidP="00FA6C1B">
      <w:pPr>
        <w:jc w:val="both"/>
        <w:rPr>
          <w:i/>
          <w:color w:val="2E74B5" w:themeColor="accent1" w:themeShade="BF"/>
        </w:rPr>
      </w:pPr>
      <w:r w:rsidRPr="0022106C">
        <w:rPr>
          <w:i/>
          <w:color w:val="2E74B5" w:themeColor="accent1" w:themeShade="BF"/>
        </w:rPr>
        <w:t>Rempli automatiquement dans Animex</w:t>
      </w:r>
    </w:p>
    <w:p w:rsidR="00FA6C1B" w:rsidRPr="00313557" w:rsidRDefault="00FA6C1B" w:rsidP="00313557">
      <w:pPr>
        <w:pBdr>
          <w:bottom w:val="single" w:sz="4" w:space="1" w:color="auto"/>
        </w:pBdr>
        <w:spacing w:before="240"/>
        <w:jc w:val="both"/>
        <w:rPr>
          <w:b/>
          <w:sz w:val="24"/>
        </w:rPr>
      </w:pPr>
      <w:r w:rsidRPr="00313557">
        <w:rPr>
          <w:b/>
          <w:sz w:val="24"/>
        </w:rPr>
        <w:t>03 Type d’annonce</w:t>
      </w:r>
    </w:p>
    <w:p w:rsidR="00FA6C1B" w:rsidRPr="0022106C" w:rsidRDefault="0022106C" w:rsidP="00313557">
      <w:pPr>
        <w:jc w:val="both"/>
        <w:rPr>
          <w:i/>
          <w:color w:val="2E74B5" w:themeColor="accent1" w:themeShade="BF"/>
        </w:rPr>
      </w:pPr>
      <w:r w:rsidRPr="0022106C">
        <w:rPr>
          <w:i/>
          <w:color w:val="2E74B5" w:themeColor="accent1" w:themeShade="BF"/>
        </w:rPr>
        <w:t>Rempli automatiquement dans Animex</w:t>
      </w:r>
    </w:p>
    <w:p w:rsidR="00FA6C1B" w:rsidRPr="00AF6E2D" w:rsidRDefault="00FA6C1B" w:rsidP="00FA6C1B">
      <w:pPr>
        <w:pBdr>
          <w:bottom w:val="single" w:sz="4" w:space="1" w:color="auto"/>
        </w:pBdr>
        <w:spacing w:before="240"/>
        <w:jc w:val="both"/>
        <w:rPr>
          <w:b/>
          <w:sz w:val="24"/>
        </w:rPr>
      </w:pPr>
      <w:r>
        <w:rPr>
          <w:b/>
          <w:sz w:val="24"/>
        </w:rPr>
        <w:t>04</w:t>
      </w:r>
      <w:r w:rsidRPr="00AF6E2D">
        <w:rPr>
          <w:b/>
          <w:sz w:val="24"/>
        </w:rPr>
        <w:t xml:space="preserve"> Nom abrégé de la lignée animale </w:t>
      </w:r>
    </w:p>
    <w:p w:rsidR="00FA6C1B" w:rsidRDefault="00FA6C1B" w:rsidP="00FA6C1B">
      <w:pPr>
        <w:jc w:val="both"/>
        <w:rPr>
          <w:sz w:val="24"/>
        </w:rPr>
      </w:pPr>
    </w:p>
    <w:p w:rsidR="00313557" w:rsidRPr="00AF6E2D" w:rsidRDefault="00313557" w:rsidP="00FA6C1B">
      <w:pPr>
        <w:jc w:val="both"/>
        <w:rPr>
          <w:sz w:val="24"/>
        </w:rPr>
      </w:pPr>
    </w:p>
    <w:p w:rsidR="00FA6C1B" w:rsidRPr="00AF6E2D" w:rsidRDefault="00FA6C1B" w:rsidP="00FA6C1B">
      <w:pPr>
        <w:pBdr>
          <w:bottom w:val="single" w:sz="4" w:space="1" w:color="auto"/>
        </w:pBdr>
        <w:spacing w:before="240"/>
        <w:jc w:val="both"/>
        <w:rPr>
          <w:b/>
          <w:sz w:val="24"/>
        </w:rPr>
      </w:pPr>
      <w:r>
        <w:rPr>
          <w:b/>
          <w:sz w:val="24"/>
        </w:rPr>
        <w:t>05</w:t>
      </w:r>
      <w:r w:rsidRPr="00AF6E2D">
        <w:rPr>
          <w:b/>
          <w:sz w:val="24"/>
        </w:rPr>
        <w:t xml:space="preserve"> Notation scientifique de la lignée animale </w:t>
      </w:r>
    </w:p>
    <w:p w:rsidR="00313557" w:rsidRDefault="00313557" w:rsidP="00AF6E2D">
      <w:pPr>
        <w:jc w:val="both"/>
      </w:pPr>
    </w:p>
    <w:p w:rsidR="00313557" w:rsidRDefault="00313557" w:rsidP="00AF6E2D">
      <w:pPr>
        <w:jc w:val="both"/>
      </w:pPr>
    </w:p>
    <w:p w:rsidR="00313557" w:rsidRPr="0022106C" w:rsidRDefault="00FA6C1B" w:rsidP="0022106C">
      <w:pPr>
        <w:pBdr>
          <w:bottom w:val="single" w:sz="4" w:space="1" w:color="auto"/>
        </w:pBdr>
        <w:spacing w:before="240"/>
        <w:jc w:val="both"/>
        <w:rPr>
          <w:b/>
          <w:sz w:val="24"/>
        </w:rPr>
      </w:pPr>
      <w:r w:rsidRPr="00313557">
        <w:rPr>
          <w:b/>
          <w:sz w:val="24"/>
        </w:rPr>
        <w:t>06 Fiche de données associée</w:t>
      </w:r>
    </w:p>
    <w:p w:rsidR="00313557" w:rsidRPr="0022106C" w:rsidRDefault="0022106C" w:rsidP="00AF6E2D">
      <w:pPr>
        <w:jc w:val="both"/>
        <w:rPr>
          <w:i/>
          <w:color w:val="2E74B5" w:themeColor="accent1" w:themeShade="BF"/>
        </w:rPr>
      </w:pPr>
      <w:r w:rsidRPr="0022106C">
        <w:rPr>
          <w:i/>
          <w:color w:val="2E74B5" w:themeColor="accent1" w:themeShade="BF"/>
        </w:rPr>
        <w:t>Rempli automatiquement dans Animex</w:t>
      </w:r>
    </w:p>
    <w:p w:rsidR="00FA6C1B" w:rsidRPr="00313557" w:rsidRDefault="00FA6C1B" w:rsidP="00313557">
      <w:pPr>
        <w:pBdr>
          <w:bottom w:val="single" w:sz="4" w:space="1" w:color="auto"/>
        </w:pBdr>
        <w:spacing w:before="240"/>
        <w:jc w:val="both"/>
        <w:rPr>
          <w:b/>
          <w:sz w:val="24"/>
        </w:rPr>
      </w:pPr>
      <w:r w:rsidRPr="00313557">
        <w:rPr>
          <w:b/>
          <w:sz w:val="24"/>
        </w:rPr>
        <w:t>07 Propriétaire de la lignée</w:t>
      </w:r>
    </w:p>
    <w:p w:rsidR="00313557" w:rsidRDefault="00313557" w:rsidP="00AF6E2D">
      <w:pPr>
        <w:jc w:val="both"/>
      </w:pPr>
    </w:p>
    <w:p w:rsidR="0022106C" w:rsidRDefault="0022106C" w:rsidP="00AF6E2D">
      <w:pPr>
        <w:jc w:val="both"/>
      </w:pPr>
    </w:p>
    <w:p w:rsidR="00390397" w:rsidRPr="00AF6E2D" w:rsidRDefault="00FA6C1B" w:rsidP="00AF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both"/>
        <w:rPr>
          <w:b/>
          <w:sz w:val="28"/>
        </w:rPr>
      </w:pPr>
      <w:r w:rsidRPr="00FA6C1B">
        <w:rPr>
          <w:b/>
          <w:sz w:val="28"/>
        </w:rPr>
        <w:t xml:space="preserve">Annonce des animaux présentant un phénotype invalidant </w:t>
      </w:r>
      <w:r>
        <w:rPr>
          <w:b/>
          <w:sz w:val="28"/>
        </w:rPr>
        <w:t>(8-11</w:t>
      </w:r>
      <w:r w:rsidR="00390397" w:rsidRPr="00AF6E2D">
        <w:rPr>
          <w:b/>
          <w:sz w:val="28"/>
        </w:rPr>
        <w:t>)</w:t>
      </w:r>
    </w:p>
    <w:p w:rsidR="00390397" w:rsidRPr="00AF6E2D" w:rsidRDefault="00FA6C1B" w:rsidP="00AF6E2D">
      <w:pPr>
        <w:pBdr>
          <w:bottom w:val="single" w:sz="4" w:space="1" w:color="auto"/>
        </w:pBdr>
        <w:spacing w:before="240"/>
        <w:jc w:val="both"/>
        <w:rPr>
          <w:b/>
          <w:sz w:val="24"/>
        </w:rPr>
      </w:pPr>
      <w:r>
        <w:rPr>
          <w:b/>
          <w:sz w:val="24"/>
        </w:rPr>
        <w:t>08 But de l’annonce</w:t>
      </w:r>
    </w:p>
    <w:p w:rsidR="00390397" w:rsidRDefault="007916BD" w:rsidP="00AF6E2D">
      <w:pPr>
        <w:jc w:val="both"/>
        <w:rPr>
          <w:sz w:val="24"/>
        </w:rPr>
      </w:pPr>
      <w:sdt>
        <w:sdtPr>
          <w:rPr>
            <w:sz w:val="24"/>
          </w:rPr>
          <w:id w:val="-145639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55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13557">
        <w:rPr>
          <w:sz w:val="24"/>
        </w:rPr>
        <w:t xml:space="preserve"> </w:t>
      </w:r>
      <w:r w:rsidR="00FA6C1B">
        <w:rPr>
          <w:sz w:val="24"/>
        </w:rPr>
        <w:t>Provisoire</w:t>
      </w:r>
    </w:p>
    <w:p w:rsidR="00FA6C1B" w:rsidRPr="00AF6E2D" w:rsidRDefault="007916BD" w:rsidP="00AF6E2D">
      <w:pPr>
        <w:jc w:val="both"/>
        <w:rPr>
          <w:sz w:val="24"/>
        </w:rPr>
      </w:pPr>
      <w:sdt>
        <w:sdtPr>
          <w:rPr>
            <w:sz w:val="24"/>
          </w:rPr>
          <w:id w:val="682330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55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313557">
        <w:rPr>
          <w:sz w:val="24"/>
        </w:rPr>
        <w:t xml:space="preserve"> </w:t>
      </w:r>
      <w:r w:rsidR="00FA6C1B">
        <w:rPr>
          <w:sz w:val="24"/>
        </w:rPr>
        <w:t>Définitive</w:t>
      </w:r>
    </w:p>
    <w:p w:rsidR="00FA6C1B" w:rsidRPr="00FA6C1B" w:rsidRDefault="00313557" w:rsidP="00AF6E2D">
      <w:pPr>
        <w:pBdr>
          <w:bottom w:val="single" w:sz="4" w:space="1" w:color="auto"/>
        </w:pBdr>
        <w:spacing w:before="240"/>
        <w:jc w:val="both"/>
        <w:rPr>
          <w:b/>
          <w:sz w:val="24"/>
        </w:rPr>
      </w:pPr>
      <w:r>
        <w:rPr>
          <w:b/>
          <w:sz w:val="24"/>
        </w:rPr>
        <w:t>09</w:t>
      </w:r>
      <w:r w:rsidR="00FA6C1B">
        <w:rPr>
          <w:b/>
          <w:sz w:val="24"/>
        </w:rPr>
        <w:t xml:space="preserve"> </w:t>
      </w:r>
      <w:r>
        <w:rPr>
          <w:b/>
          <w:sz w:val="24"/>
        </w:rPr>
        <w:t>Observations supplémentaires prévues</w:t>
      </w:r>
      <w:r w:rsidR="0014348E">
        <w:rPr>
          <w:b/>
          <w:sz w:val="24"/>
        </w:rPr>
        <w:t xml:space="preserve"> - </w:t>
      </w:r>
      <w:r w:rsidR="0014348E" w:rsidRPr="0014348E">
        <w:rPr>
          <w:i/>
          <w:color w:val="ED7D31" w:themeColor="accent2"/>
          <w:sz w:val="20"/>
        </w:rPr>
        <w:t xml:space="preserve">seulement pour les annonces </w:t>
      </w:r>
      <w:r w:rsidR="0014348E" w:rsidRPr="0014348E">
        <w:rPr>
          <w:b/>
          <w:i/>
          <w:color w:val="ED7D31" w:themeColor="accent2"/>
          <w:sz w:val="20"/>
        </w:rPr>
        <w:t>provisoires</w:t>
      </w:r>
    </w:p>
    <w:p w:rsidR="00313557" w:rsidRDefault="00313557" w:rsidP="00AF6E2D">
      <w:pPr>
        <w:jc w:val="both"/>
      </w:pPr>
    </w:p>
    <w:p w:rsidR="00313557" w:rsidRPr="00313557" w:rsidRDefault="00313557" w:rsidP="00313557">
      <w:pPr>
        <w:pBdr>
          <w:bottom w:val="single" w:sz="4" w:space="1" w:color="auto"/>
        </w:pBdr>
        <w:jc w:val="both"/>
        <w:rPr>
          <w:b/>
          <w:sz w:val="24"/>
        </w:rPr>
      </w:pPr>
      <w:r>
        <w:rPr>
          <w:b/>
          <w:sz w:val="24"/>
        </w:rPr>
        <w:lastRenderedPageBreak/>
        <w:t>10</w:t>
      </w:r>
      <w:r w:rsidRPr="00313557">
        <w:rPr>
          <w:b/>
          <w:sz w:val="24"/>
        </w:rPr>
        <w:t xml:space="preserve"> </w:t>
      </w:r>
      <w:r>
        <w:rPr>
          <w:b/>
          <w:sz w:val="24"/>
        </w:rPr>
        <w:t>Plan d’observation spécifique</w:t>
      </w:r>
      <w:r w:rsidR="0014348E">
        <w:rPr>
          <w:b/>
          <w:sz w:val="24"/>
        </w:rPr>
        <w:t xml:space="preserve"> - </w:t>
      </w:r>
      <w:r w:rsidR="0014348E" w:rsidRPr="0014348E">
        <w:rPr>
          <w:i/>
          <w:color w:val="ED7D31" w:themeColor="accent2"/>
          <w:sz w:val="20"/>
        </w:rPr>
        <w:t xml:space="preserve">seulement pour les annonces </w:t>
      </w:r>
      <w:r w:rsidR="0014348E" w:rsidRPr="0014348E">
        <w:rPr>
          <w:b/>
          <w:i/>
          <w:color w:val="ED7D31" w:themeColor="accent2"/>
          <w:sz w:val="20"/>
        </w:rPr>
        <w:t>définitives</w:t>
      </w:r>
    </w:p>
    <w:p w:rsidR="0022106C" w:rsidRPr="0020505D" w:rsidRDefault="0022106C" w:rsidP="0022106C">
      <w:pPr>
        <w:jc w:val="both"/>
        <w:rPr>
          <w:color w:val="ED7D31" w:themeColor="accent2"/>
          <w:sz w:val="20"/>
        </w:rPr>
      </w:pPr>
    </w:p>
    <w:p w:rsidR="00313557" w:rsidRDefault="00313557" w:rsidP="00AF6E2D">
      <w:pPr>
        <w:jc w:val="both"/>
      </w:pPr>
    </w:p>
    <w:p w:rsidR="00313557" w:rsidRPr="00AF6E2D" w:rsidRDefault="00313557" w:rsidP="00AF6E2D">
      <w:pPr>
        <w:jc w:val="both"/>
      </w:pPr>
    </w:p>
    <w:p w:rsidR="00390397" w:rsidRPr="00AF6E2D" w:rsidRDefault="00FA6C1B" w:rsidP="00AF6E2D">
      <w:pPr>
        <w:pBdr>
          <w:bottom w:val="single" w:sz="4" w:space="1" w:color="auto"/>
        </w:pBdr>
        <w:spacing w:before="240"/>
        <w:jc w:val="both"/>
        <w:rPr>
          <w:b/>
          <w:sz w:val="24"/>
        </w:rPr>
      </w:pPr>
      <w:r>
        <w:rPr>
          <w:b/>
          <w:sz w:val="24"/>
        </w:rPr>
        <w:t xml:space="preserve">11 </w:t>
      </w:r>
      <w:r w:rsidR="0022106C" w:rsidRPr="0022106C">
        <w:rPr>
          <w:b/>
          <w:sz w:val="24"/>
        </w:rPr>
        <w:t>Élevage et utilisation dans les expériences sur animaux</w:t>
      </w:r>
      <w:r w:rsidR="0014348E">
        <w:rPr>
          <w:b/>
          <w:sz w:val="24"/>
        </w:rPr>
        <w:t xml:space="preserve"> - </w:t>
      </w:r>
      <w:r w:rsidR="0014348E" w:rsidRPr="0014348E">
        <w:rPr>
          <w:i/>
          <w:color w:val="ED7D31" w:themeColor="accent2"/>
          <w:sz w:val="20"/>
        </w:rPr>
        <w:t xml:space="preserve">seulement pour les annonces </w:t>
      </w:r>
      <w:r w:rsidR="0014348E" w:rsidRPr="0014348E">
        <w:rPr>
          <w:b/>
          <w:i/>
          <w:color w:val="ED7D31" w:themeColor="accent2"/>
          <w:sz w:val="20"/>
        </w:rPr>
        <w:t>définitives</w:t>
      </w:r>
    </w:p>
    <w:p w:rsidR="00AF6E2D" w:rsidRPr="0020505D" w:rsidRDefault="00AF6E2D" w:rsidP="00AF6E2D">
      <w:pPr>
        <w:spacing w:after="0"/>
        <w:jc w:val="both"/>
        <w:rPr>
          <w:color w:val="ED7D31" w:themeColor="accent2"/>
          <w:sz w:val="20"/>
        </w:rPr>
      </w:pPr>
    </w:p>
    <w:p w:rsidR="0014348E" w:rsidRDefault="0014348E" w:rsidP="00AF6E2D">
      <w:pPr>
        <w:spacing w:after="0"/>
        <w:jc w:val="both"/>
      </w:pPr>
    </w:p>
    <w:p w:rsidR="00313557" w:rsidRPr="00AF6E2D" w:rsidRDefault="00313557" w:rsidP="00AF6E2D">
      <w:pPr>
        <w:spacing w:after="0"/>
        <w:jc w:val="both"/>
      </w:pPr>
    </w:p>
    <w:p w:rsidR="002F738B" w:rsidRPr="00AF6E2D" w:rsidRDefault="002F738B" w:rsidP="00AF6E2D">
      <w:pPr>
        <w:jc w:val="both"/>
      </w:pPr>
    </w:p>
    <w:p w:rsidR="00390397" w:rsidRPr="00AF6E2D" w:rsidRDefault="00FA6C1B" w:rsidP="00AF6E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both"/>
        <w:rPr>
          <w:b/>
          <w:sz w:val="28"/>
        </w:rPr>
      </w:pPr>
      <w:r>
        <w:rPr>
          <w:b/>
          <w:sz w:val="28"/>
        </w:rPr>
        <w:t>Justification et pesée des intérêts (12</w:t>
      </w:r>
      <w:r w:rsidR="00390397" w:rsidRPr="00AF6E2D">
        <w:rPr>
          <w:b/>
          <w:sz w:val="28"/>
        </w:rPr>
        <w:t>-14)</w:t>
      </w:r>
    </w:p>
    <w:p w:rsidR="00390397" w:rsidRPr="00AF6E2D" w:rsidRDefault="00313557" w:rsidP="00AF6E2D">
      <w:pPr>
        <w:pBdr>
          <w:bottom w:val="single" w:sz="4" w:space="1" w:color="auto"/>
        </w:pBdr>
        <w:jc w:val="both"/>
        <w:rPr>
          <w:b/>
          <w:sz w:val="24"/>
        </w:rPr>
      </w:pPr>
      <w:r>
        <w:rPr>
          <w:b/>
          <w:sz w:val="24"/>
        </w:rPr>
        <w:t>12</w:t>
      </w:r>
      <w:r w:rsidR="00390397" w:rsidRPr="00AF6E2D">
        <w:rPr>
          <w:b/>
          <w:sz w:val="24"/>
        </w:rPr>
        <w:t xml:space="preserve"> </w:t>
      </w:r>
      <w:r w:rsidR="00FA6C1B">
        <w:rPr>
          <w:b/>
          <w:sz w:val="24"/>
        </w:rPr>
        <w:t>Adéquation</w:t>
      </w:r>
      <w:r w:rsidR="0014348E">
        <w:rPr>
          <w:b/>
          <w:sz w:val="24"/>
        </w:rPr>
        <w:t xml:space="preserve"> - </w:t>
      </w:r>
      <w:r w:rsidR="0014348E" w:rsidRPr="0014348E">
        <w:rPr>
          <w:i/>
          <w:color w:val="ED7D31" w:themeColor="accent2"/>
          <w:sz w:val="20"/>
        </w:rPr>
        <w:t xml:space="preserve">seulement pour les annonces </w:t>
      </w:r>
      <w:r w:rsidR="0014348E" w:rsidRPr="0014348E">
        <w:rPr>
          <w:b/>
          <w:i/>
          <w:color w:val="ED7D31" w:themeColor="accent2"/>
          <w:sz w:val="20"/>
        </w:rPr>
        <w:t>définitives</w:t>
      </w:r>
    </w:p>
    <w:p w:rsidR="0022106C" w:rsidRPr="0020505D" w:rsidRDefault="0022106C" w:rsidP="0022106C">
      <w:pPr>
        <w:jc w:val="both"/>
        <w:rPr>
          <w:color w:val="ED7D31" w:themeColor="accent2"/>
          <w:sz w:val="20"/>
        </w:rPr>
      </w:pPr>
    </w:p>
    <w:p w:rsidR="002F3263" w:rsidRDefault="002F3263" w:rsidP="00AF6E2D">
      <w:pPr>
        <w:jc w:val="both"/>
      </w:pPr>
    </w:p>
    <w:p w:rsidR="00313557" w:rsidRPr="00AF6E2D" w:rsidRDefault="00313557" w:rsidP="00AF6E2D">
      <w:pPr>
        <w:jc w:val="both"/>
      </w:pPr>
    </w:p>
    <w:p w:rsidR="00390397" w:rsidRPr="00AF6E2D" w:rsidRDefault="00313557" w:rsidP="00FA6C1B">
      <w:pPr>
        <w:pBdr>
          <w:bottom w:val="single" w:sz="4" w:space="0" w:color="auto"/>
        </w:pBdr>
        <w:jc w:val="both"/>
        <w:rPr>
          <w:b/>
          <w:sz w:val="24"/>
        </w:rPr>
      </w:pPr>
      <w:r>
        <w:rPr>
          <w:b/>
          <w:sz w:val="24"/>
        </w:rPr>
        <w:t>13</w:t>
      </w:r>
      <w:r w:rsidR="00FA6C1B">
        <w:rPr>
          <w:b/>
          <w:sz w:val="24"/>
        </w:rPr>
        <w:t xml:space="preserve"> Nécessité (3R)</w:t>
      </w:r>
      <w:r w:rsidR="0014348E">
        <w:rPr>
          <w:b/>
          <w:sz w:val="24"/>
        </w:rPr>
        <w:t xml:space="preserve"> - </w:t>
      </w:r>
      <w:r w:rsidR="0014348E" w:rsidRPr="0014348E">
        <w:rPr>
          <w:i/>
          <w:color w:val="ED7D31" w:themeColor="accent2"/>
          <w:sz w:val="20"/>
        </w:rPr>
        <w:t>seulement pour les annonces</w:t>
      </w:r>
      <w:r w:rsidR="0014348E" w:rsidRPr="0014348E">
        <w:rPr>
          <w:b/>
          <w:i/>
          <w:color w:val="ED7D31" w:themeColor="accent2"/>
          <w:sz w:val="20"/>
        </w:rPr>
        <w:t xml:space="preserve"> définitives</w:t>
      </w:r>
    </w:p>
    <w:p w:rsidR="00BF58AA" w:rsidRDefault="00BF58AA" w:rsidP="00AF6E2D">
      <w:pPr>
        <w:jc w:val="both"/>
      </w:pPr>
    </w:p>
    <w:p w:rsidR="0014348E" w:rsidRDefault="0014348E" w:rsidP="00AF6E2D">
      <w:pPr>
        <w:jc w:val="both"/>
      </w:pPr>
    </w:p>
    <w:p w:rsidR="00313557" w:rsidRPr="00AF6E2D" w:rsidRDefault="00313557" w:rsidP="00AF6E2D">
      <w:pPr>
        <w:jc w:val="both"/>
      </w:pPr>
    </w:p>
    <w:p w:rsidR="00BF58AA" w:rsidRPr="00AF6E2D" w:rsidRDefault="00313557" w:rsidP="00AF6E2D">
      <w:pPr>
        <w:pBdr>
          <w:bottom w:val="single" w:sz="4" w:space="1" w:color="auto"/>
        </w:pBdr>
        <w:jc w:val="both"/>
        <w:rPr>
          <w:b/>
          <w:sz w:val="24"/>
        </w:rPr>
      </w:pPr>
      <w:r>
        <w:rPr>
          <w:b/>
          <w:sz w:val="24"/>
        </w:rPr>
        <w:t>14</w:t>
      </w:r>
      <w:r w:rsidR="00BF58AA" w:rsidRPr="00AF6E2D">
        <w:rPr>
          <w:b/>
          <w:sz w:val="24"/>
        </w:rPr>
        <w:t xml:space="preserve"> </w:t>
      </w:r>
      <w:r>
        <w:rPr>
          <w:b/>
          <w:sz w:val="24"/>
        </w:rPr>
        <w:t>Pesée des intérêts</w:t>
      </w:r>
      <w:r w:rsidR="0014348E">
        <w:rPr>
          <w:b/>
          <w:sz w:val="24"/>
        </w:rPr>
        <w:t xml:space="preserve"> - </w:t>
      </w:r>
      <w:r w:rsidR="0014348E" w:rsidRPr="0014348E">
        <w:rPr>
          <w:i/>
          <w:color w:val="ED7D31" w:themeColor="accent2"/>
          <w:sz w:val="20"/>
        </w:rPr>
        <w:t xml:space="preserve">seulement pour les annonces </w:t>
      </w:r>
      <w:r w:rsidR="0014348E" w:rsidRPr="0014348E">
        <w:rPr>
          <w:b/>
          <w:i/>
          <w:color w:val="ED7D31" w:themeColor="accent2"/>
          <w:sz w:val="20"/>
        </w:rPr>
        <w:t>définitives</w:t>
      </w:r>
    </w:p>
    <w:p w:rsidR="00BF58AA" w:rsidRDefault="00BF58AA" w:rsidP="00AF6E2D">
      <w:pPr>
        <w:jc w:val="both"/>
      </w:pPr>
    </w:p>
    <w:p w:rsidR="007916BD" w:rsidRDefault="007916BD" w:rsidP="00AF6E2D">
      <w:pPr>
        <w:jc w:val="both"/>
      </w:pPr>
    </w:p>
    <w:p w:rsidR="007916BD" w:rsidRPr="00AF6E2D" w:rsidRDefault="007916BD" w:rsidP="00AF6E2D">
      <w:pPr>
        <w:jc w:val="both"/>
      </w:pPr>
    </w:p>
    <w:p w:rsidR="007916BD" w:rsidRPr="007916BD" w:rsidRDefault="007916BD" w:rsidP="007916BD">
      <w:pPr>
        <w:pBdr>
          <w:bottom w:val="single" w:sz="4" w:space="1" w:color="auto"/>
        </w:pBdr>
        <w:jc w:val="both"/>
        <w:rPr>
          <w:b/>
          <w:sz w:val="24"/>
        </w:rPr>
      </w:pPr>
      <w:r w:rsidRPr="007916BD">
        <w:rPr>
          <w:b/>
          <w:sz w:val="24"/>
        </w:rPr>
        <w:t xml:space="preserve">15 Signature </w:t>
      </w:r>
      <w:r w:rsidRPr="007916BD">
        <w:rPr>
          <w:b/>
          <w:sz w:val="24"/>
        </w:rPr>
        <w:t>du détenteur de la lignée</w:t>
      </w:r>
    </w:p>
    <w:p w:rsidR="007916BD" w:rsidRDefault="007916BD" w:rsidP="007916BD">
      <w:pPr>
        <w:jc w:val="both"/>
        <w:rPr>
          <w:lang w:val="en-GB"/>
        </w:rPr>
      </w:pPr>
      <w:r>
        <w:rPr>
          <w:lang w:val="en-GB"/>
        </w:rPr>
        <w:t>Date: ……………………………………………………………….</w:t>
      </w:r>
    </w:p>
    <w:p w:rsidR="007916BD" w:rsidRDefault="007916BD" w:rsidP="007916BD">
      <w:pPr>
        <w:jc w:val="both"/>
        <w:rPr>
          <w:lang w:val="en-GB"/>
        </w:rPr>
      </w:pPr>
      <w:r>
        <w:rPr>
          <w:lang w:val="en-GB"/>
        </w:rPr>
        <w:t>Signature: ………………………………………………………..</w:t>
      </w:r>
    </w:p>
    <w:p w:rsidR="007916BD" w:rsidRDefault="007916BD" w:rsidP="007916BD">
      <w:pPr>
        <w:jc w:val="both"/>
        <w:rPr>
          <w:lang w:val="en-GB"/>
        </w:rPr>
      </w:pPr>
    </w:p>
    <w:p w:rsidR="007916BD" w:rsidRPr="00BE3AB6" w:rsidRDefault="007916BD" w:rsidP="007916BD">
      <w:pPr>
        <w:pBdr>
          <w:bottom w:val="single" w:sz="4" w:space="1" w:color="auto"/>
        </w:pBdr>
        <w:jc w:val="both"/>
        <w:rPr>
          <w:b/>
          <w:sz w:val="24"/>
          <w:lang w:val="en-GB"/>
        </w:rPr>
      </w:pPr>
      <w:proofErr w:type="gramStart"/>
      <w:r w:rsidRPr="00BE3AB6">
        <w:rPr>
          <w:b/>
          <w:sz w:val="24"/>
          <w:lang w:val="en-GB"/>
        </w:rPr>
        <w:t>16</w:t>
      </w:r>
      <w:proofErr w:type="gramEnd"/>
      <w:r w:rsidRPr="00BE3AB6">
        <w:rPr>
          <w:b/>
          <w:sz w:val="24"/>
          <w:lang w:val="en-GB"/>
        </w:rPr>
        <w:t xml:space="preserve"> Signature </w:t>
      </w:r>
      <w:r>
        <w:rPr>
          <w:b/>
          <w:sz w:val="24"/>
          <w:lang w:val="en-GB"/>
        </w:rPr>
        <w:t xml:space="preserve">de </w:t>
      </w:r>
      <w:proofErr w:type="spellStart"/>
      <w:r>
        <w:rPr>
          <w:b/>
          <w:sz w:val="24"/>
          <w:lang w:val="en-GB"/>
        </w:rPr>
        <w:t>l’animalerie</w:t>
      </w:r>
      <w:proofErr w:type="spellEnd"/>
    </w:p>
    <w:p w:rsidR="007916BD" w:rsidRDefault="007916BD" w:rsidP="007916BD">
      <w:pPr>
        <w:jc w:val="both"/>
        <w:rPr>
          <w:lang w:val="en-GB"/>
        </w:rPr>
      </w:pPr>
      <w:r>
        <w:rPr>
          <w:lang w:val="en-GB"/>
        </w:rPr>
        <w:t>Date: ……………………………………………………………….</w:t>
      </w:r>
    </w:p>
    <w:p w:rsidR="007916BD" w:rsidRDefault="007916BD" w:rsidP="007916BD">
      <w:pPr>
        <w:jc w:val="both"/>
        <w:rPr>
          <w:lang w:val="en-GB"/>
        </w:rPr>
      </w:pPr>
      <w:r>
        <w:rPr>
          <w:lang w:val="en-GB"/>
        </w:rPr>
        <w:t>Signature: ………………………………………………………..</w:t>
      </w:r>
    </w:p>
    <w:p w:rsidR="00BF58AA" w:rsidRPr="00AF6E2D" w:rsidRDefault="00BF58AA" w:rsidP="00AF6E2D">
      <w:pPr>
        <w:jc w:val="both"/>
      </w:pPr>
      <w:bookmarkStart w:id="0" w:name="_GoBack"/>
      <w:bookmarkEnd w:id="0"/>
    </w:p>
    <w:p w:rsidR="00390397" w:rsidRPr="00AF6E2D" w:rsidRDefault="00390397" w:rsidP="00AF6E2D">
      <w:pPr>
        <w:jc w:val="both"/>
      </w:pPr>
    </w:p>
    <w:p w:rsidR="00390397" w:rsidRPr="00AF6E2D" w:rsidRDefault="00390397" w:rsidP="00AF6E2D">
      <w:pPr>
        <w:jc w:val="both"/>
      </w:pPr>
    </w:p>
    <w:p w:rsidR="00390397" w:rsidRDefault="00390397" w:rsidP="00390397"/>
    <w:p w:rsidR="00BA62F6" w:rsidRDefault="00BA62F6"/>
    <w:sectPr w:rsidR="00BA6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97"/>
    <w:rsid w:val="0014348E"/>
    <w:rsid w:val="001573E7"/>
    <w:rsid w:val="0020505D"/>
    <w:rsid w:val="0022106C"/>
    <w:rsid w:val="002F3263"/>
    <w:rsid w:val="002F738B"/>
    <w:rsid w:val="00313557"/>
    <w:rsid w:val="00390397"/>
    <w:rsid w:val="00520BAE"/>
    <w:rsid w:val="006664FE"/>
    <w:rsid w:val="007916BD"/>
    <w:rsid w:val="00793707"/>
    <w:rsid w:val="00840E48"/>
    <w:rsid w:val="009E7BF8"/>
    <w:rsid w:val="00A42A0B"/>
    <w:rsid w:val="00AF6E2D"/>
    <w:rsid w:val="00BA62F6"/>
    <w:rsid w:val="00BF58AA"/>
    <w:rsid w:val="00D85923"/>
    <w:rsid w:val="00FA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23CB86"/>
  <w15:chartTrackingRefBased/>
  <w15:docId w15:val="{C21FA6F1-DC4B-4A37-9E6C-B563203F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DC37A-0C58-4428-922C-0183BF7E9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Giobellina</dc:creator>
  <cp:keywords/>
  <dc:description/>
  <cp:lastModifiedBy>Elsa Giobellina</cp:lastModifiedBy>
  <cp:revision>6</cp:revision>
  <dcterms:created xsi:type="dcterms:W3CDTF">2022-03-09T14:10:00Z</dcterms:created>
  <dcterms:modified xsi:type="dcterms:W3CDTF">2022-05-09T06:55:00Z</dcterms:modified>
</cp:coreProperties>
</file>